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4DE7B">
      <w:pPr>
        <w:numPr>
          <w:ilvl w:val="0"/>
          <w:numId w:val="0"/>
        </w:numPr>
        <w:spacing w:line="360" w:lineRule="auto"/>
        <w:jc w:val="center"/>
        <w:rPr>
          <w:rFonts w:hint="eastAsia"/>
          <w:b/>
          <w:sz w:val="32"/>
          <w:szCs w:val="32"/>
        </w:rPr>
      </w:pPr>
      <w:r>
        <w:rPr>
          <w:rFonts w:hint="eastAsia"/>
          <w:b/>
          <w:sz w:val="32"/>
          <w:szCs w:val="32"/>
        </w:rPr>
        <w:t>铜陵市立医院口腔综合治疗椅采购项目</w:t>
      </w:r>
    </w:p>
    <w:p w14:paraId="006FBD08">
      <w:pPr>
        <w:numPr>
          <w:ilvl w:val="0"/>
          <w:numId w:val="0"/>
        </w:numPr>
        <w:spacing w:line="360" w:lineRule="auto"/>
        <w:jc w:val="center"/>
        <w:rPr>
          <w:rFonts w:hint="eastAsia" w:ascii="Times New Roman" w:hAnsi="Times New Roman"/>
          <w:b/>
          <w:sz w:val="24"/>
        </w:rPr>
      </w:pPr>
      <w:r>
        <w:rPr>
          <w:rFonts w:hint="eastAsia"/>
          <w:b/>
          <w:sz w:val="32"/>
          <w:szCs w:val="32"/>
        </w:rPr>
        <w:t>采购要求</w:t>
      </w:r>
    </w:p>
    <w:p w14:paraId="39D2C079">
      <w:pPr>
        <w:numPr>
          <w:ilvl w:val="0"/>
          <w:numId w:val="0"/>
        </w:numPr>
        <w:spacing w:line="360" w:lineRule="auto"/>
        <w:rPr>
          <w:rFonts w:hint="eastAsia" w:ascii="Times New Roman" w:hAnsi="Times New Roman"/>
          <w:b/>
          <w:bCs w:val="0"/>
          <w:color w:val="C00000"/>
          <w:sz w:val="24"/>
          <w:lang w:val="en-US" w:eastAsia="zh-CN"/>
        </w:rPr>
      </w:pPr>
      <w:r>
        <w:rPr>
          <w:rFonts w:hint="eastAsia" w:ascii="Times New Roman" w:hAnsi="Times New Roman"/>
          <w:b/>
          <w:sz w:val="24"/>
          <w:lang w:eastAsia="zh-CN"/>
        </w:rPr>
        <w:t>一、</w:t>
      </w:r>
      <w:r>
        <w:rPr>
          <w:rFonts w:hint="eastAsia" w:ascii="Times New Roman" w:hAnsi="Times New Roman"/>
          <w:b/>
          <w:sz w:val="24"/>
        </w:rPr>
        <w:t>采购项目：</w:t>
      </w:r>
      <w:r>
        <w:rPr>
          <w:rFonts w:hint="eastAsia" w:ascii="Times New Roman" w:hAnsi="Times New Roman"/>
          <w:b w:val="0"/>
          <w:bCs/>
          <w:sz w:val="24"/>
        </w:rPr>
        <w:t>口腔综合治疗椅</w:t>
      </w:r>
      <w:r>
        <w:rPr>
          <w:rFonts w:hint="eastAsia" w:ascii="Times New Roman" w:hAnsi="Times New Roman"/>
          <w:b w:val="0"/>
          <w:bCs/>
          <w:sz w:val="24"/>
          <w:lang w:val="en-US" w:eastAsia="zh-CN"/>
        </w:rPr>
        <w:tab/>
      </w:r>
      <w:r>
        <w:rPr>
          <w:rFonts w:hint="eastAsia" w:ascii="Times New Roman" w:hAnsi="Times New Roman"/>
          <w:b/>
          <w:bCs w:val="0"/>
          <w:color w:val="C00000"/>
          <w:sz w:val="24"/>
          <w:lang w:val="en-US" w:eastAsia="zh-CN"/>
        </w:rPr>
        <w:tab/>
      </w:r>
      <w:bookmarkStart w:id="0" w:name="_GoBack"/>
      <w:bookmarkEnd w:id="0"/>
    </w:p>
    <w:p w14:paraId="2111D25F">
      <w:pPr>
        <w:numPr>
          <w:ilvl w:val="0"/>
          <w:numId w:val="0"/>
        </w:numPr>
        <w:spacing w:line="360" w:lineRule="auto"/>
        <w:rPr>
          <w:rFonts w:hint="eastAsia" w:ascii="Times New Roman" w:hAnsi="Times New Roman"/>
          <w:b/>
          <w:sz w:val="24"/>
        </w:rPr>
      </w:pPr>
      <w:r>
        <w:rPr>
          <w:rFonts w:hint="eastAsia" w:ascii="Times New Roman" w:hAnsi="Times New Roman"/>
          <w:b/>
          <w:sz w:val="24"/>
          <w:lang w:eastAsia="zh-CN"/>
        </w:rPr>
        <w:t>二、</w:t>
      </w:r>
      <w:r>
        <w:rPr>
          <w:rFonts w:hint="eastAsia" w:ascii="Times New Roman" w:hAnsi="Times New Roman"/>
          <w:b/>
          <w:sz w:val="24"/>
        </w:rPr>
        <w:t>采购数量：</w:t>
      </w:r>
      <w:r>
        <w:rPr>
          <w:rFonts w:hint="eastAsia" w:ascii="Times New Roman" w:hAnsi="Times New Roman"/>
          <w:bCs/>
          <w:color w:val="auto"/>
          <w:sz w:val="24"/>
          <w:lang w:val="en-US" w:eastAsia="zh-CN"/>
        </w:rPr>
        <w:t>4台</w:t>
      </w:r>
    </w:p>
    <w:p w14:paraId="40A00042">
      <w:pPr>
        <w:numPr>
          <w:ilvl w:val="0"/>
          <w:numId w:val="0"/>
        </w:numPr>
        <w:spacing w:line="360" w:lineRule="auto"/>
        <w:rPr>
          <w:rFonts w:hint="eastAsia" w:ascii="宋体" w:hAnsi="宋体" w:eastAsia="宋体" w:cs="宋体"/>
          <w:color w:val="000000"/>
          <w:kern w:val="0"/>
          <w:sz w:val="24"/>
          <w:szCs w:val="24"/>
          <w:lang w:val="en-US" w:eastAsia="zh-CN" w:bidi="ar"/>
        </w:rPr>
      </w:pPr>
      <w:r>
        <w:rPr>
          <w:rFonts w:hint="eastAsia" w:ascii="Times New Roman" w:hAnsi="Times New Roman"/>
          <w:b/>
          <w:sz w:val="24"/>
          <w:lang w:eastAsia="zh-CN"/>
        </w:rPr>
        <w:t>三、</w:t>
      </w:r>
      <w:r>
        <w:rPr>
          <w:rFonts w:hint="eastAsia" w:ascii="Times New Roman" w:hAnsi="Times New Roman"/>
          <w:b/>
          <w:sz w:val="24"/>
        </w:rPr>
        <w:t>技术参数</w:t>
      </w:r>
    </w:p>
    <w:p w14:paraId="59086B3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 牙科椅</w:t>
      </w:r>
    </w:p>
    <w:p w14:paraId="07D99DE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w:t>
      </w:r>
      <w:r>
        <w:rPr>
          <w:rFonts w:hint="eastAsia" w:ascii="宋体" w:hAnsi="宋体" w:eastAsia="宋体" w:cs="宋体"/>
          <w:color w:val="000000"/>
          <w:kern w:val="0"/>
          <w:sz w:val="24"/>
          <w:szCs w:val="24"/>
          <w:lang w:val="en-US" w:eastAsia="zh-CN" w:bidi="ar"/>
        </w:rPr>
        <w:tab/>
      </w:r>
      <w:r>
        <w:rPr>
          <w:rFonts w:hint="eastAsia" w:ascii="Times New Roman" w:hAnsi="Times New Roman"/>
          <w:b w:val="0"/>
          <w:bCs/>
          <w:sz w:val="24"/>
          <w:lang w:val="en-US" w:eastAsia="zh-CN"/>
        </w:rPr>
        <w:t>病人椅：采用真皮皮革发泡成型或医用PU材质。具有腰部支撑设计，头枕具有颈部支撑和头部固位功能设计</w:t>
      </w:r>
      <w:r>
        <w:rPr>
          <w:rFonts w:hint="eastAsia" w:ascii="宋体" w:hAnsi="宋体" w:eastAsia="宋体" w:cs="宋体"/>
          <w:color w:val="000000"/>
          <w:kern w:val="0"/>
          <w:sz w:val="24"/>
          <w:szCs w:val="24"/>
          <w:lang w:val="en-US" w:eastAsia="zh-CN" w:bidi="ar"/>
        </w:rPr>
        <w:t>，具有儿童和轮椅人士治疗位。</w:t>
      </w:r>
    </w:p>
    <w:p w14:paraId="2204C7B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治疗椅椅架：五金椅架，表面电泳处理，内导轨结构设计。</w:t>
      </w:r>
    </w:p>
    <w:p w14:paraId="44FDDE5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★1.3底座弯板：一体高强度铸铝底座，外表面采用汽车烤漆工艺，附着力强、耐磨损。（</w:t>
      </w:r>
      <w:r>
        <w:rPr>
          <w:rFonts w:hint="eastAsia" w:ascii="宋体" w:hAnsi="宋体" w:eastAsia="宋体" w:cs="宋体"/>
          <w:color w:val="000000"/>
          <w:kern w:val="0"/>
          <w:sz w:val="24"/>
          <w:szCs w:val="24"/>
          <w:u w:val="single"/>
          <w:lang w:val="en-US" w:eastAsia="zh-CN" w:bidi="ar"/>
        </w:rPr>
        <w:t>DCI,西格，新华等</w:t>
      </w:r>
      <w:r>
        <w:rPr>
          <w:rFonts w:hint="eastAsia" w:ascii="宋体" w:hAnsi="宋体" w:eastAsia="宋体" w:cs="宋体"/>
          <w:color w:val="000000"/>
          <w:kern w:val="0"/>
          <w:sz w:val="24"/>
          <w:szCs w:val="24"/>
          <w:lang w:val="en-US" w:eastAsia="zh-CN" w:bidi="ar"/>
        </w:rPr>
        <w:t>提供检验报告，白皮书，注册证，说明书，彩页证明，其之一即可）</w:t>
      </w:r>
    </w:p>
    <w:p w14:paraId="06E6FB6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★1.4牙椅承重：≥160KG，考虑特殊人群体重大，牙椅能正常工作（提供检测报告）（</w:t>
      </w:r>
      <w:r>
        <w:rPr>
          <w:rFonts w:hint="eastAsia" w:ascii="宋体" w:hAnsi="宋体" w:eastAsia="宋体" w:cs="宋体"/>
          <w:color w:val="000000"/>
          <w:kern w:val="0"/>
          <w:sz w:val="24"/>
          <w:szCs w:val="24"/>
          <w:u w:val="single"/>
          <w:lang w:val="en-US" w:eastAsia="zh-CN" w:bidi="ar"/>
        </w:rPr>
        <w:t>西诺，西格，艾捷斯，安雅等</w:t>
      </w:r>
      <w:r>
        <w:rPr>
          <w:rFonts w:hint="eastAsia" w:ascii="宋体" w:hAnsi="宋体" w:eastAsia="宋体" w:cs="宋体"/>
          <w:color w:val="000000"/>
          <w:kern w:val="0"/>
          <w:sz w:val="24"/>
          <w:szCs w:val="24"/>
          <w:lang w:val="en-US" w:eastAsia="zh-CN" w:bidi="ar"/>
        </w:rPr>
        <w:t>提供检验报告，白皮书，注册证，说明书等证明，其中一个即可）</w:t>
      </w:r>
    </w:p>
    <w:p w14:paraId="6351CF5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电动推杆：24V直流静音电机，品牌电动推杆。</w:t>
      </w:r>
    </w:p>
    <w:p w14:paraId="075DCB7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1.6</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靠背俯仰角度：115°-185°，具有休克急救治疗位。</w:t>
      </w:r>
    </w:p>
    <w:p w14:paraId="56189DA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 下挂式器械盘</w:t>
      </w:r>
    </w:p>
    <w:p w14:paraId="4B83213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2.1手机管：标配3条优质四孔手机管，其中一条高速光纤手机管。</w:t>
      </w:r>
    </w:p>
    <w:p w14:paraId="37204AB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2.2</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观片灯：内置式观片灯，与液晶屏集成一体。</w:t>
      </w:r>
    </w:p>
    <w:p w14:paraId="25D6B10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auto"/>
          <w:kern w:val="0"/>
          <w:sz w:val="24"/>
          <w:szCs w:val="24"/>
          <w:lang w:val="en-US" w:eastAsia="zh-CN" w:bidi="ar"/>
        </w:rPr>
        <w:t>★2.3控制面板：≥6英寸液晶触摸屏操作面板，实时显示设备工作状态。拿起器械会跳转到相应的器械界面，可调节和显示高低速手机功率、洁牙机功率等。（</w:t>
      </w:r>
      <w:r>
        <w:rPr>
          <w:rFonts w:hint="eastAsia" w:ascii="宋体" w:hAnsi="宋体" w:eastAsia="宋体" w:cs="宋体"/>
          <w:color w:val="auto"/>
          <w:kern w:val="0"/>
          <w:sz w:val="24"/>
          <w:szCs w:val="24"/>
          <w:u w:val="single"/>
          <w:lang w:val="en-US" w:eastAsia="zh-CN" w:bidi="ar"/>
        </w:rPr>
        <w:t>西格，思福特，艾捷斯等</w:t>
      </w:r>
      <w:r>
        <w:rPr>
          <w:rFonts w:hint="eastAsia" w:ascii="宋体" w:hAnsi="宋体" w:eastAsia="宋体" w:cs="宋体"/>
          <w:color w:val="auto"/>
          <w:kern w:val="0"/>
          <w:sz w:val="24"/>
          <w:szCs w:val="24"/>
          <w:lang w:val="en-US" w:eastAsia="zh-CN" w:bidi="ar"/>
        </w:rPr>
        <w:t>提供检验报告，白</w:t>
      </w:r>
      <w:r>
        <w:rPr>
          <w:rFonts w:hint="eastAsia" w:ascii="宋体" w:hAnsi="宋体" w:eastAsia="宋体" w:cs="宋体"/>
          <w:color w:val="000000"/>
          <w:kern w:val="0"/>
          <w:sz w:val="24"/>
          <w:szCs w:val="24"/>
          <w:lang w:val="en-US" w:eastAsia="zh-CN" w:bidi="ar"/>
        </w:rPr>
        <w:t>皮书，注册证，说明书等证明，其中一个即可</w:t>
      </w:r>
      <w:r>
        <w:rPr>
          <w:rFonts w:hint="eastAsia" w:ascii="宋体" w:hAnsi="宋体" w:eastAsia="宋体" w:cs="宋体"/>
          <w:color w:val="C00000"/>
          <w:kern w:val="0"/>
          <w:sz w:val="24"/>
          <w:szCs w:val="24"/>
          <w:lang w:val="en-US" w:eastAsia="zh-CN" w:bidi="ar"/>
        </w:rPr>
        <w:t>）</w:t>
      </w:r>
    </w:p>
    <w:p w14:paraId="59D000A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2.4功能设置：具有治疗椅升降俯仰控制按键、设置、复位、急救位、口腔灯、加热、漱口水、冲痰盂、观片灯等按键，可以为三名医生每人设置三种记忆椅位，具有管路消毒功能。具备吐痰位冲盂联动设置、椅位口腔灯联动设置、漱口水冲痰盂联动设置等功能。（</w:t>
      </w:r>
      <w:r>
        <w:rPr>
          <w:rFonts w:hint="eastAsia" w:ascii="宋体" w:hAnsi="宋体" w:eastAsia="宋体" w:cs="宋体"/>
          <w:color w:val="000000"/>
          <w:kern w:val="0"/>
          <w:sz w:val="24"/>
          <w:szCs w:val="24"/>
          <w:u w:val="single"/>
          <w:lang w:val="en-US" w:eastAsia="zh-CN" w:bidi="ar"/>
        </w:rPr>
        <w:t>艾捷斯，博美星，新华等</w:t>
      </w:r>
      <w:r>
        <w:rPr>
          <w:rFonts w:hint="eastAsia" w:ascii="宋体" w:hAnsi="宋体" w:eastAsia="宋体" w:cs="宋体"/>
          <w:color w:val="000000"/>
          <w:kern w:val="0"/>
          <w:sz w:val="24"/>
          <w:szCs w:val="24"/>
          <w:lang w:val="en-US" w:eastAsia="zh-CN" w:bidi="ar"/>
        </w:rPr>
        <w:t>提供检验报告，白皮书，注册证，说明书等证明。其中一个即可）</w:t>
      </w:r>
    </w:p>
    <w:p w14:paraId="38D1A62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2.5</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器械挂架：电控式器械挂架，可以135°旋转，方便医生使用，具备第一器械优先功能。</w:t>
      </w:r>
    </w:p>
    <w:p w14:paraId="16B39AA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2.6</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三用枪：标配三用枪一只，枪管可拆卸高温灭菌处理。</w:t>
      </w:r>
    </w:p>
    <w:p w14:paraId="1E6C32D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2.7管路消毒：可控制三用枪、手机管、洁牙机、强弱吸的消毒，并实时显示消毒器械和消毒状态。手机管和洁牙机管消毒效果具有第三方检测报告，能够证明消毒效果合格。内置式管路消毒插口，隐藏在侧箱内，开盖即用，可插接三用枪、手机、洁牙机、强弱吸手柄等进行消毒。（</w:t>
      </w:r>
      <w:r>
        <w:rPr>
          <w:rFonts w:hint="eastAsia" w:ascii="宋体" w:hAnsi="宋体" w:eastAsia="宋体" w:cs="宋体"/>
          <w:color w:val="000000"/>
          <w:kern w:val="0"/>
          <w:sz w:val="24"/>
          <w:szCs w:val="24"/>
          <w:u w:val="single"/>
          <w:lang w:val="en-US" w:eastAsia="zh-CN" w:bidi="ar"/>
        </w:rPr>
        <w:t>艾捷斯，思福特，新华等</w:t>
      </w:r>
      <w:r>
        <w:rPr>
          <w:rFonts w:hint="eastAsia" w:ascii="宋体" w:hAnsi="宋体" w:eastAsia="宋体" w:cs="宋体"/>
          <w:color w:val="000000"/>
          <w:kern w:val="0"/>
          <w:sz w:val="24"/>
          <w:szCs w:val="24"/>
          <w:lang w:val="en-US" w:eastAsia="zh-CN" w:bidi="ar"/>
        </w:rPr>
        <w:t>提供检验报告，白皮书，注册证，说明书等证明。其中一个即可）</w:t>
      </w:r>
    </w:p>
    <w:p w14:paraId="5E47C24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3 侧箱</w:t>
      </w:r>
    </w:p>
    <w:p w14:paraId="2A65413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3.1</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侧箱壳：可90°旋转，方便操作。箱体采用对接式结构，拆卸简单，空间开阔，便于维修。</w:t>
      </w:r>
    </w:p>
    <w:p w14:paraId="3007203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3.2</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强弱吸过滤器：外置式过滤网，插拔式安装。</w:t>
      </w:r>
    </w:p>
    <w:p w14:paraId="1F211EE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3.3</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净水系统：具有纯净水系统，≥1000ml净水瓶，外置式安装，方便拆装和观察高低水位。</w:t>
      </w:r>
    </w:p>
    <w:p w14:paraId="3CB2AF2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3.4</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水源转换系统：具有市政自来水和纯净水转换系统。</w:t>
      </w:r>
    </w:p>
    <w:p w14:paraId="64C8972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3.5</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漱口水加热系统：具有漱口水自动恒温系统，具有超温安全保护，出水温度40±5℃。</w:t>
      </w:r>
    </w:p>
    <w:p w14:paraId="04E17A5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3.6 电磁阀：品牌电磁阀，质量稳定，性能可靠。</w:t>
      </w:r>
    </w:p>
    <w:p w14:paraId="00ED224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4 痰盂盆</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ab/>
      </w:r>
    </w:p>
    <w:p w14:paraId="6CF30B3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4.1</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痰盂盆：快速插拔式痰盂盆结构，方便清理和消毒。</w:t>
      </w:r>
    </w:p>
    <w:p w14:paraId="450EEAA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4.2</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痰盂盆材质：陶瓷/玻璃可选。</w:t>
      </w:r>
    </w:p>
    <w:p w14:paraId="666F2C3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4.3</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旋转角度：痰盂盆可整体旋转180°，方便病人使用。</w:t>
      </w:r>
    </w:p>
    <w:p w14:paraId="1D49212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5 副控</w:t>
      </w:r>
    </w:p>
    <w:p w14:paraId="017D94A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5.1</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副控支撑架：副控支架可旋转90°，方便操作。</w:t>
      </w:r>
    </w:p>
    <w:p w14:paraId="75923C7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5.2</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控制盒：副控控制盒可135°旋转，方便助手操作。</w:t>
      </w:r>
    </w:p>
    <w:p w14:paraId="0088C43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5.3</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控制面板：感应触摸式按键面板。</w:t>
      </w:r>
    </w:p>
    <w:p w14:paraId="5D4D342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5.4</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功能设置：可控制治疗椅运动、记忆椅位、口腔灯、加热、漱口和冲痰水等功能。</w:t>
      </w:r>
    </w:p>
    <w:p w14:paraId="6316B29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5.5</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三用枪：标配三用枪一只，带热水功能。</w:t>
      </w:r>
    </w:p>
    <w:p w14:paraId="0EE0541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5.6</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强弱吸：铝合金可调节强弱吸手柄，具备吸唾延时功能。</w:t>
      </w:r>
    </w:p>
    <w:p w14:paraId="2AB8C3C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6 口腔灯</w:t>
      </w:r>
      <w:r>
        <w:rPr>
          <w:rFonts w:hint="eastAsia" w:ascii="宋体" w:hAnsi="宋体" w:eastAsia="宋体" w:cs="宋体"/>
          <w:color w:val="000000"/>
          <w:kern w:val="0"/>
          <w:sz w:val="24"/>
          <w:szCs w:val="24"/>
          <w:lang w:val="en-US" w:eastAsia="zh-CN" w:bidi="ar"/>
        </w:rPr>
        <w:t xml:space="preserve"> </w:t>
      </w:r>
    </w:p>
    <w:p w14:paraId="58DC5D0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C00000"/>
          <w:kern w:val="0"/>
          <w:sz w:val="24"/>
          <w:szCs w:val="24"/>
          <w:lang w:val="en-US" w:eastAsia="zh-CN" w:bidi="ar"/>
        </w:rPr>
      </w:pPr>
      <w:r>
        <w:rPr>
          <w:rFonts w:hint="eastAsia" w:ascii="宋体" w:hAnsi="宋体" w:eastAsia="宋体" w:cs="宋体"/>
          <w:color w:val="auto"/>
          <w:kern w:val="0"/>
          <w:sz w:val="24"/>
          <w:szCs w:val="24"/>
          <w:lang w:val="en-US" w:eastAsia="zh-CN" w:bidi="ar"/>
        </w:rPr>
        <w:t>★6.1光源：直射式LED光源，灯珠≥8组，具有黄、白两种光源，黄光具有防固化功能。（</w:t>
      </w:r>
      <w:r>
        <w:rPr>
          <w:rFonts w:hint="eastAsia" w:ascii="宋体" w:hAnsi="宋体" w:eastAsia="宋体" w:cs="宋体"/>
          <w:color w:val="auto"/>
          <w:kern w:val="0"/>
          <w:sz w:val="24"/>
          <w:szCs w:val="24"/>
          <w:u w:val="single"/>
          <w:lang w:val="en-US" w:eastAsia="zh-CN" w:bidi="ar"/>
        </w:rPr>
        <w:t xml:space="preserve">思福特，新格，新华等 </w:t>
      </w:r>
      <w:r>
        <w:rPr>
          <w:rFonts w:hint="eastAsia" w:ascii="宋体" w:hAnsi="宋体" w:eastAsia="宋体" w:cs="宋体"/>
          <w:color w:val="auto"/>
          <w:kern w:val="0"/>
          <w:sz w:val="24"/>
          <w:szCs w:val="24"/>
          <w:lang w:val="en-US" w:eastAsia="zh-CN" w:bidi="ar"/>
        </w:rPr>
        <w:t>提供检验报告，白皮</w:t>
      </w:r>
      <w:r>
        <w:rPr>
          <w:rFonts w:hint="eastAsia" w:ascii="宋体" w:hAnsi="宋体" w:eastAsia="宋体" w:cs="宋体"/>
          <w:color w:val="000000"/>
          <w:kern w:val="0"/>
          <w:sz w:val="24"/>
          <w:szCs w:val="24"/>
          <w:lang w:val="en-US" w:eastAsia="zh-CN" w:bidi="ar"/>
        </w:rPr>
        <w:t>书，注册证，说明书等证明。其中一个即可</w:t>
      </w:r>
      <w:r>
        <w:rPr>
          <w:rFonts w:hint="eastAsia" w:ascii="宋体" w:hAnsi="宋体" w:eastAsia="宋体" w:cs="宋体"/>
          <w:color w:val="C00000"/>
          <w:kern w:val="0"/>
          <w:sz w:val="24"/>
          <w:szCs w:val="24"/>
          <w:lang w:val="en-US" w:eastAsia="zh-CN" w:bidi="ar"/>
        </w:rPr>
        <w:t>）</w:t>
      </w:r>
    </w:p>
    <w:p w14:paraId="3A42262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6.2</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控制：感应式无极亮度调节。</w:t>
      </w:r>
    </w:p>
    <w:p w14:paraId="56566A8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6.3</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照度：10000——30000Lux可调节。</w:t>
      </w:r>
    </w:p>
    <w:p w14:paraId="299007F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6.4</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色温：5000K±10%。</w:t>
      </w:r>
    </w:p>
    <w:p w14:paraId="3B3443D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6.5</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灯珠寿命：≥30000小时。</w:t>
      </w:r>
    </w:p>
    <w:p w14:paraId="620755E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7 脚踏开关</w:t>
      </w:r>
      <w:r>
        <w:rPr>
          <w:rFonts w:hint="eastAsia" w:ascii="宋体" w:hAnsi="宋体" w:eastAsia="宋体" w:cs="宋体"/>
          <w:b/>
          <w:bCs/>
          <w:color w:val="000000"/>
          <w:kern w:val="0"/>
          <w:sz w:val="24"/>
          <w:szCs w:val="24"/>
          <w:lang w:val="en-US" w:eastAsia="zh-CN" w:bidi="ar"/>
        </w:rPr>
        <w:tab/>
      </w:r>
      <w:r>
        <w:rPr>
          <w:rFonts w:hint="eastAsia" w:ascii="宋体" w:hAnsi="宋体" w:eastAsia="宋体" w:cs="宋体"/>
          <w:b/>
          <w:bCs/>
          <w:color w:val="000000"/>
          <w:kern w:val="0"/>
          <w:sz w:val="24"/>
          <w:szCs w:val="24"/>
          <w:lang w:val="en-US" w:eastAsia="zh-CN" w:bidi="ar"/>
        </w:rPr>
        <w:tab/>
      </w:r>
    </w:p>
    <w:p w14:paraId="0E90677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7.1</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动态器械控制：一体式踏板，可控制手机、洁牙机等器械的工作。</w:t>
      </w:r>
    </w:p>
    <w:p w14:paraId="3F1C540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7.2</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椅位控制：可控制治疗椅升降俯仰运动。</w:t>
      </w:r>
    </w:p>
    <w:p w14:paraId="3D72A2F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7.3</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水单元控制：可控制漱口水和冲痰盂水。</w:t>
      </w:r>
    </w:p>
    <w:p w14:paraId="5E6C4FD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7.4</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复合功能：可控制干湿磨和单吹气功能。</w:t>
      </w:r>
    </w:p>
    <w:p w14:paraId="0205D70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8 医生座椅</w:t>
      </w:r>
    </w:p>
    <w:p w14:paraId="779E586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8.1</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圆形医生座椅：坐垫靠背角度双调节，座椅高度可调节，静音脚轮。</w:t>
      </w:r>
    </w:p>
    <w:p w14:paraId="60BB149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9 安全保护</w:t>
      </w:r>
    </w:p>
    <w:p w14:paraId="68CB652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9.1</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机椅互锁：确保治疗机工作时，治疗椅不会被误操作。</w:t>
      </w:r>
    </w:p>
    <w:p w14:paraId="1CD44CD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9.2</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急停保护：一键式切断设备水、气、电供给。</w:t>
      </w:r>
    </w:p>
    <w:p w14:paraId="70A584D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9.3</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误操作保护：确保设备在误操作时，不会对患者造成伤害。</w:t>
      </w:r>
    </w:p>
    <w:p w14:paraId="01A01B0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10 光纤快接高速手机</w:t>
      </w:r>
    </w:p>
    <w:p w14:paraId="1458B1C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1.手机转速：≥300000 rpm。</w:t>
      </w:r>
    </w:p>
    <w:p w14:paraId="7B04D13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2.机身材质：机身材质选用黄铜合金。</w:t>
      </w:r>
    </w:p>
    <w:p w14:paraId="3872A66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3.接口类型：使用4孔快接头，手机可360度旋转，让医生在患者口腔内的操作更灵活。</w:t>
      </w:r>
    </w:p>
    <w:p w14:paraId="40668B0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4.车针锁紧装置：三瓣簧车针夹持设计，防止飞针。</w:t>
      </w:r>
    </w:p>
    <w:p w14:paraId="08903FC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5.振动消除系统：配备振动消除系统，保证舒适的操作、稳定性与精确度；</w:t>
      </w:r>
    </w:p>
    <w:p w14:paraId="4815E07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手机润滑保养方式及配件：满足即可以实现在手机尾部进行润滑剂注入，也可以通过润滑脂注油笔从手机头部车针孔注入润滑脂的方式，实现对手机轴承及轴心的充分润滑，每只手机均配至少一支润滑脂注油笔；（</w:t>
      </w:r>
      <w:r>
        <w:rPr>
          <w:rFonts w:hint="eastAsia" w:ascii="宋体" w:hAnsi="宋体" w:eastAsia="宋体" w:cs="宋体"/>
          <w:color w:val="000000"/>
          <w:kern w:val="0"/>
          <w:sz w:val="24"/>
          <w:szCs w:val="24"/>
          <w:u w:val="single"/>
          <w:lang w:val="en-US" w:eastAsia="zh-CN" w:bidi="ar"/>
        </w:rPr>
        <w:t>西诺，兴斯，彼岸等</w:t>
      </w:r>
      <w:r>
        <w:rPr>
          <w:rFonts w:hint="eastAsia" w:ascii="宋体" w:hAnsi="宋体" w:eastAsia="宋体" w:cs="宋体"/>
          <w:color w:val="000000"/>
          <w:kern w:val="0"/>
          <w:sz w:val="24"/>
          <w:szCs w:val="24"/>
          <w:lang w:val="en-US" w:eastAsia="zh-CN" w:bidi="ar"/>
        </w:rPr>
        <w:t>提供检验报告，白皮书，注册证，说明书等证明。其中一个即可）</w:t>
      </w:r>
    </w:p>
    <w:p w14:paraId="1A07B11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7.密封机头设计：手机机头密封机头设计，防止液体和其它颗粒物通过机头与车针连接的缝隙渗透到机头内部； </w:t>
      </w:r>
    </w:p>
    <w:p w14:paraId="4CC5355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8.滚珠轴承：采用陶瓷材质滚珠轴承设计，手机使用寿命更长；</w:t>
      </w:r>
    </w:p>
    <w:p w14:paraId="4DD3959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9.手机照明：采用双导光照明设计，提供产热少、接近自然光源的亮度，为医生提供更可靠稳定的照明；</w:t>
      </w:r>
    </w:p>
    <w:p w14:paraId="24E7C98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★10.机头过热保护：采用陶瓷滚珠组成的防过热技术，可以有效防止热量在手机头部积累，避免医生操作过程中由于机头的过度产热对患者口腔造成损伤；（</w:t>
      </w:r>
      <w:r>
        <w:rPr>
          <w:rFonts w:hint="eastAsia" w:ascii="宋体" w:hAnsi="宋体" w:eastAsia="宋体" w:cs="宋体"/>
          <w:color w:val="000000"/>
          <w:kern w:val="0"/>
          <w:sz w:val="24"/>
          <w:szCs w:val="24"/>
          <w:u w:val="single"/>
          <w:lang w:val="en-US" w:eastAsia="zh-CN" w:bidi="ar"/>
        </w:rPr>
        <w:t>NSK，西诺，彼岸等</w:t>
      </w:r>
      <w:r>
        <w:rPr>
          <w:rFonts w:hint="eastAsia" w:ascii="宋体" w:hAnsi="宋体" w:eastAsia="宋体" w:cs="宋体"/>
          <w:color w:val="000000"/>
          <w:kern w:val="0"/>
          <w:sz w:val="24"/>
          <w:szCs w:val="24"/>
          <w:lang w:val="en-US" w:eastAsia="zh-CN" w:bidi="ar"/>
        </w:rPr>
        <w:t>提供检验报告，白皮书，注册证，说明书等证明。其中一个即可）</w:t>
      </w:r>
    </w:p>
    <w:p w14:paraId="3E86AE0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11.扭矩：≥0.15Ncm；</w:t>
      </w:r>
    </w:p>
    <w:p w14:paraId="540399F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12.手机重量：≤80g，符合人体工学设计提供良好的操控手感及反馈。</w:t>
      </w:r>
    </w:p>
    <w:p w14:paraId="0D07D84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13.灭菌：可135℃高温高压灭菌；可93℃热清洗；</w:t>
      </w:r>
    </w:p>
    <w:p w14:paraId="1CBB438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11 高速手机</w:t>
      </w:r>
    </w:p>
    <w:p w14:paraId="67CA733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1.手机转速：≥300000 rpm。</w:t>
      </w:r>
    </w:p>
    <w:p w14:paraId="42DD47A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2.机身材质：机身材质选用黄铜加合金镀层，耐受反复高温高压灭菌,涂层不易脱落，经久耐用；</w:t>
      </w:r>
    </w:p>
    <w:p w14:paraId="5908159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3.接口类型：使用4孔快接头，手机可360度旋转，让医生在患者口腔内的操作更灵活；</w:t>
      </w:r>
    </w:p>
    <w:p w14:paraId="65DFB4A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4.车针锁紧装置：非三瓣簧车针夹持设计，采用车针旋转自动锁紧设计，车针一旦开始旋转工作，内部卡簧将使得车针越旋转越紧，可有效杜绝飞针现象的出现，提升治疗的安全性； </w:t>
      </w:r>
    </w:p>
    <w:p w14:paraId="3D25BCA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5.振动消除系统：配备振动消除系统，保证舒适的操作体验、稳定性与精确度；</w:t>
      </w:r>
    </w:p>
    <w:p w14:paraId="766C10F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手机润滑保养方式及配件：满足即可以实现在手机尾部进行润滑剂注入，也可以通过原厂配备的润滑脂注油笔从手机头部车针孔注入润滑脂的方式，实现对手机轴承及轴心的充分润滑。每只手机均标配至少一支润滑脂注油笔；</w:t>
      </w:r>
    </w:p>
    <w:p w14:paraId="09A6984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7.扭矩：≥0.15Ncm；</w:t>
      </w:r>
    </w:p>
    <w:p w14:paraId="553ECEE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8.13.灭菌：可135℃高温高压灭菌；可93℃热清洗；</w:t>
      </w:r>
    </w:p>
    <w:p w14:paraId="7B95B47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9.手机重量：≤65g，符合人体工学设计提供良好的操控手感及反馈；</w:t>
      </w:r>
    </w:p>
    <w:p w14:paraId="0BAB1F7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12、牙椅配置要求</w:t>
      </w:r>
      <w:r>
        <w:rPr>
          <w:rFonts w:hint="eastAsia" w:ascii="Times New Roman" w:hAnsi="Times New Roman"/>
          <w:b/>
          <w:bCs w:val="0"/>
          <w:sz w:val="24"/>
          <w:lang w:val="en-US" w:eastAsia="zh-CN"/>
        </w:rPr>
        <w:t>（包含但不限于）</w:t>
      </w:r>
    </w:p>
    <w:p w14:paraId="391824E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电动牙科椅1套</w:t>
      </w:r>
      <w:r>
        <w:rPr>
          <w:rFonts w:hint="eastAsia" w:ascii="宋体" w:hAnsi="宋体" w:eastAsia="宋体" w:cs="宋体"/>
          <w:color w:val="000000"/>
          <w:kern w:val="0"/>
          <w:sz w:val="24"/>
          <w:szCs w:val="24"/>
          <w:lang w:val="en-US" w:eastAsia="zh-CN" w:bidi="ar"/>
        </w:rPr>
        <w:tab/>
      </w:r>
    </w:p>
    <w:p w14:paraId="40FB37D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口腔灯1套</w:t>
      </w:r>
      <w:r>
        <w:rPr>
          <w:rFonts w:hint="eastAsia" w:ascii="宋体" w:hAnsi="宋体" w:eastAsia="宋体" w:cs="宋体"/>
          <w:color w:val="000000"/>
          <w:kern w:val="0"/>
          <w:sz w:val="24"/>
          <w:szCs w:val="24"/>
          <w:lang w:val="en-US" w:eastAsia="zh-CN" w:bidi="ar"/>
        </w:rPr>
        <w:tab/>
      </w:r>
    </w:p>
    <w:p w14:paraId="47C3FD5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下挂式器械盘1套</w:t>
      </w:r>
      <w:r>
        <w:rPr>
          <w:rFonts w:hint="eastAsia" w:ascii="宋体" w:hAnsi="宋体" w:eastAsia="宋体" w:cs="宋体"/>
          <w:color w:val="000000"/>
          <w:kern w:val="0"/>
          <w:sz w:val="24"/>
          <w:szCs w:val="24"/>
          <w:lang w:val="en-US" w:eastAsia="zh-CN" w:bidi="ar"/>
        </w:rPr>
        <w:tab/>
      </w:r>
    </w:p>
    <w:p w14:paraId="77CB198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助手位1套</w:t>
      </w:r>
      <w:r>
        <w:rPr>
          <w:rFonts w:hint="eastAsia" w:ascii="宋体" w:hAnsi="宋体" w:eastAsia="宋体" w:cs="宋体"/>
          <w:color w:val="000000"/>
          <w:kern w:val="0"/>
          <w:sz w:val="24"/>
          <w:szCs w:val="24"/>
          <w:lang w:val="en-US" w:eastAsia="zh-CN" w:bidi="ar"/>
        </w:rPr>
        <w:tab/>
      </w:r>
    </w:p>
    <w:p w14:paraId="0B70443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三用喷枪2支</w:t>
      </w:r>
      <w:r>
        <w:rPr>
          <w:rFonts w:hint="eastAsia" w:ascii="宋体" w:hAnsi="宋体" w:eastAsia="宋体" w:cs="宋体"/>
          <w:color w:val="000000"/>
          <w:kern w:val="0"/>
          <w:sz w:val="24"/>
          <w:szCs w:val="24"/>
          <w:lang w:val="en-US" w:eastAsia="zh-CN" w:bidi="ar"/>
        </w:rPr>
        <w:tab/>
      </w:r>
    </w:p>
    <w:p w14:paraId="073F87E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优质高速手机管1根/ 优质光纤高速手机管1根</w:t>
      </w:r>
    </w:p>
    <w:p w14:paraId="25247C0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优质低速手机管1根</w:t>
      </w:r>
      <w:r>
        <w:rPr>
          <w:rFonts w:hint="eastAsia" w:ascii="宋体" w:hAnsi="宋体" w:eastAsia="宋体" w:cs="宋体"/>
          <w:color w:val="000000"/>
          <w:kern w:val="0"/>
          <w:sz w:val="24"/>
          <w:szCs w:val="24"/>
          <w:lang w:val="en-US" w:eastAsia="zh-CN" w:bidi="ar"/>
        </w:rPr>
        <w:tab/>
      </w:r>
    </w:p>
    <w:p w14:paraId="39443DA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强吸手柄1个</w:t>
      </w:r>
      <w:r>
        <w:rPr>
          <w:rFonts w:hint="eastAsia" w:ascii="宋体" w:hAnsi="宋体" w:eastAsia="宋体" w:cs="宋体"/>
          <w:color w:val="000000"/>
          <w:kern w:val="0"/>
          <w:sz w:val="24"/>
          <w:szCs w:val="24"/>
          <w:lang w:val="en-US" w:eastAsia="zh-CN" w:bidi="ar"/>
        </w:rPr>
        <w:tab/>
      </w:r>
    </w:p>
    <w:p w14:paraId="2C175E1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弱吸手柄1个</w:t>
      </w:r>
      <w:r>
        <w:rPr>
          <w:rFonts w:hint="eastAsia" w:ascii="宋体" w:hAnsi="宋体" w:eastAsia="宋体" w:cs="宋体"/>
          <w:color w:val="000000"/>
          <w:kern w:val="0"/>
          <w:sz w:val="24"/>
          <w:szCs w:val="24"/>
          <w:lang w:val="en-US" w:eastAsia="zh-CN" w:bidi="ar"/>
        </w:rPr>
        <w:tab/>
      </w:r>
    </w:p>
    <w:p w14:paraId="5A9179A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陶瓷痰盂盆1套</w:t>
      </w:r>
      <w:r>
        <w:rPr>
          <w:rFonts w:hint="eastAsia" w:ascii="宋体" w:hAnsi="宋体" w:eastAsia="宋体" w:cs="宋体"/>
          <w:color w:val="000000"/>
          <w:kern w:val="0"/>
          <w:sz w:val="24"/>
          <w:szCs w:val="24"/>
          <w:lang w:val="en-US" w:eastAsia="zh-CN" w:bidi="ar"/>
        </w:rPr>
        <w:tab/>
      </w:r>
    </w:p>
    <w:p w14:paraId="2A4FF14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漱口水恒温系统1套</w:t>
      </w:r>
      <w:r>
        <w:rPr>
          <w:rFonts w:hint="eastAsia" w:ascii="宋体" w:hAnsi="宋体" w:eastAsia="宋体" w:cs="宋体"/>
          <w:color w:val="000000"/>
          <w:kern w:val="0"/>
          <w:sz w:val="24"/>
          <w:szCs w:val="24"/>
          <w:lang w:val="en-US" w:eastAsia="zh-CN" w:bidi="ar"/>
        </w:rPr>
        <w:tab/>
      </w:r>
    </w:p>
    <w:p w14:paraId="5069186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净水瓶供水系统1套</w:t>
      </w:r>
      <w:r>
        <w:rPr>
          <w:rFonts w:hint="eastAsia" w:ascii="宋体" w:hAnsi="宋体" w:eastAsia="宋体" w:cs="宋体"/>
          <w:color w:val="000000"/>
          <w:kern w:val="0"/>
          <w:sz w:val="24"/>
          <w:szCs w:val="24"/>
          <w:lang w:val="en-US" w:eastAsia="zh-CN" w:bidi="ar"/>
        </w:rPr>
        <w:tab/>
      </w:r>
    </w:p>
    <w:p w14:paraId="673D7BE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复合脚踏开关1个</w:t>
      </w:r>
      <w:r>
        <w:rPr>
          <w:rFonts w:hint="eastAsia" w:ascii="宋体" w:hAnsi="宋体" w:eastAsia="宋体" w:cs="宋体"/>
          <w:color w:val="000000"/>
          <w:kern w:val="0"/>
          <w:sz w:val="24"/>
          <w:szCs w:val="24"/>
          <w:lang w:val="en-US" w:eastAsia="zh-CN" w:bidi="ar"/>
        </w:rPr>
        <w:tab/>
      </w:r>
    </w:p>
    <w:p w14:paraId="622B0B1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医生座椅1个</w:t>
      </w:r>
    </w:p>
    <w:p w14:paraId="19A0D30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管路消毒系统1套</w:t>
      </w:r>
      <w:r>
        <w:rPr>
          <w:rFonts w:hint="eastAsia" w:ascii="宋体" w:hAnsi="宋体" w:eastAsia="宋体" w:cs="宋体"/>
          <w:color w:val="000000"/>
          <w:kern w:val="0"/>
          <w:sz w:val="24"/>
          <w:szCs w:val="24"/>
          <w:lang w:val="en-US" w:eastAsia="zh-CN" w:bidi="ar"/>
        </w:rPr>
        <w:tab/>
      </w:r>
    </w:p>
    <w:p w14:paraId="3620AF8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16</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高速光纤快接手机（含快接头）</w:t>
      </w:r>
    </w:p>
    <w:p w14:paraId="45A0AEC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17  高速快接手机</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（含快接头）</w:t>
      </w:r>
    </w:p>
    <w:p w14:paraId="1C67D9D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18  直弯机套装一套（含气动马达） </w:t>
      </w:r>
    </w:p>
    <w:p w14:paraId="4A1C0C8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19</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内置洁牙机1套</w:t>
      </w:r>
      <w:r>
        <w:rPr>
          <w:rFonts w:hint="eastAsia" w:ascii="宋体" w:hAnsi="宋体" w:eastAsia="宋体" w:cs="宋体"/>
          <w:color w:val="000000"/>
          <w:kern w:val="0"/>
          <w:sz w:val="24"/>
          <w:szCs w:val="24"/>
          <w:lang w:val="en-US" w:eastAsia="zh-CN" w:bidi="ar"/>
        </w:rPr>
        <w:tab/>
      </w:r>
    </w:p>
    <w:p w14:paraId="17FE692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内置光固化机1套</w:t>
      </w:r>
      <w:r>
        <w:rPr>
          <w:rFonts w:hint="eastAsia" w:ascii="宋体" w:hAnsi="宋体" w:eastAsia="宋体" w:cs="宋体"/>
          <w:color w:val="000000"/>
          <w:kern w:val="0"/>
          <w:sz w:val="24"/>
          <w:szCs w:val="24"/>
          <w:lang w:val="en-US" w:eastAsia="zh-CN" w:bidi="ar"/>
        </w:rPr>
        <w:tab/>
      </w:r>
    </w:p>
    <w:p w14:paraId="30F67BC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21  中心负压选位阀1个</w:t>
      </w:r>
      <w:r>
        <w:rPr>
          <w:rFonts w:hint="eastAsia" w:ascii="宋体" w:hAnsi="宋体" w:eastAsia="宋体" w:cs="宋体"/>
          <w:color w:val="000000"/>
          <w:kern w:val="0"/>
          <w:sz w:val="24"/>
          <w:szCs w:val="24"/>
          <w:lang w:val="en-US" w:eastAsia="zh-CN" w:bidi="ar"/>
        </w:rPr>
        <w:tab/>
      </w:r>
    </w:p>
    <w:p w14:paraId="6A653D9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22</w:t>
      </w:r>
      <w:r>
        <w:rPr>
          <w:rFonts w:hint="eastAsia" w:ascii="宋体" w:hAnsi="宋体" w:eastAsia="宋体" w:cs="宋体"/>
          <w:color w:val="000000"/>
          <w:kern w:val="0"/>
          <w:sz w:val="24"/>
          <w:szCs w:val="24"/>
          <w:lang w:val="en-US" w:eastAsia="zh-CN" w:bidi="ar"/>
        </w:rPr>
        <w:tab/>
      </w:r>
      <w:r>
        <w:rPr>
          <w:rFonts w:hint="eastAsia" w:ascii="宋体" w:hAnsi="宋体" w:eastAsia="宋体" w:cs="宋体"/>
          <w:color w:val="000000"/>
          <w:kern w:val="0"/>
          <w:sz w:val="24"/>
          <w:szCs w:val="24"/>
          <w:lang w:val="en-US" w:eastAsia="zh-CN" w:bidi="ar"/>
        </w:rPr>
        <w:t>外置地箱1套</w:t>
      </w:r>
      <w:r>
        <w:rPr>
          <w:rFonts w:hint="eastAsia" w:ascii="宋体" w:hAnsi="宋体" w:eastAsia="宋体" w:cs="宋体"/>
          <w:color w:val="000000"/>
          <w:kern w:val="0"/>
          <w:sz w:val="24"/>
          <w:szCs w:val="24"/>
          <w:lang w:val="en-US" w:eastAsia="zh-CN" w:bidi="ar"/>
        </w:rPr>
        <w:tab/>
      </w:r>
    </w:p>
    <w:p w14:paraId="28F9AD5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sz w:val="24"/>
        </w:rPr>
      </w:pPr>
      <w:r>
        <w:rPr>
          <w:rFonts w:hint="eastAsia" w:ascii="宋体" w:hAnsi="宋体" w:cs="宋体"/>
          <w:b/>
          <w:bCs/>
          <w:sz w:val="24"/>
        </w:rPr>
        <w:t>四、质保</w:t>
      </w:r>
      <w:r>
        <w:rPr>
          <w:rFonts w:hint="eastAsia" w:ascii="宋体" w:hAnsi="宋体" w:cs="宋体"/>
          <w:b w:val="0"/>
          <w:bCs w:val="0"/>
          <w:sz w:val="24"/>
        </w:rPr>
        <w:t>：</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年，根据医院需求免费提供集体培训。</w:t>
      </w:r>
    </w:p>
    <w:p w14:paraId="0D3E7FB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lang w:eastAsia="zh-CN"/>
        </w:rPr>
      </w:pPr>
      <w:r>
        <w:rPr>
          <w:rFonts w:hint="eastAsia" w:ascii="宋体" w:hAnsi="宋体" w:cs="宋体"/>
          <w:b/>
          <w:bCs/>
          <w:sz w:val="24"/>
        </w:rPr>
        <w:t>五、最高</w:t>
      </w:r>
      <w:r>
        <w:rPr>
          <w:rFonts w:hint="eastAsia" w:ascii="宋体" w:hAnsi="宋体" w:cs="宋体"/>
          <w:b/>
          <w:bCs/>
          <w:sz w:val="24"/>
          <w:lang w:eastAsia="zh-CN"/>
        </w:rPr>
        <w:t>总</w:t>
      </w:r>
      <w:r>
        <w:rPr>
          <w:rFonts w:hint="eastAsia" w:ascii="宋体" w:hAnsi="宋体" w:cs="宋体"/>
          <w:b/>
          <w:bCs/>
          <w:sz w:val="24"/>
        </w:rPr>
        <w:t>限价</w:t>
      </w:r>
      <w:r>
        <w:rPr>
          <w:rFonts w:hint="eastAsia" w:ascii="宋体" w:hAnsi="宋体" w:cs="宋体"/>
          <w:sz w:val="24"/>
        </w:rPr>
        <w:t>：</w:t>
      </w:r>
      <w:r>
        <w:rPr>
          <w:rFonts w:hint="eastAsia" w:ascii="宋体" w:hAnsi="宋体" w:cs="宋体"/>
          <w:color w:val="auto"/>
          <w:sz w:val="24"/>
          <w:lang w:val="en-US" w:eastAsia="zh-CN"/>
        </w:rPr>
        <w:t>24</w:t>
      </w:r>
      <w:r>
        <w:rPr>
          <w:rFonts w:hint="eastAsia" w:ascii="宋体" w:hAnsi="宋体" w:cs="宋体"/>
          <w:sz w:val="24"/>
        </w:rPr>
        <w:t>万</w:t>
      </w:r>
      <w:r>
        <w:rPr>
          <w:rFonts w:hint="eastAsia" w:ascii="宋体" w:hAnsi="宋体" w:cs="宋体"/>
          <w:sz w:val="24"/>
          <w:lang w:eastAsia="zh-CN"/>
        </w:rPr>
        <w:t>元（</w:t>
      </w:r>
      <w:r>
        <w:rPr>
          <w:rFonts w:hint="eastAsia" w:ascii="宋体" w:hAnsi="宋体" w:cs="宋体"/>
          <w:sz w:val="24"/>
          <w:lang w:val="en-US" w:eastAsia="zh-CN"/>
        </w:rPr>
        <w:t>6万元/台</w:t>
      </w:r>
      <w:r>
        <w:rPr>
          <w:rFonts w:hint="eastAsia" w:ascii="宋体" w:hAnsi="宋体" w:cs="宋体"/>
          <w:sz w:val="24"/>
          <w:lang w:eastAsia="zh-CN"/>
        </w:rPr>
        <w:t>）</w:t>
      </w:r>
      <w:r>
        <w:rPr>
          <w:rFonts w:hint="eastAsia" w:ascii="宋体" w:hAnsi="宋体" w:cs="宋体"/>
          <w:sz w:val="24"/>
        </w:rPr>
        <w:t>，包含税金、运费、安装等一切相关费用。</w:t>
      </w:r>
    </w:p>
    <w:p w14:paraId="15C71872">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六、供货期：</w:t>
      </w:r>
      <w:r>
        <w:rPr>
          <w:rFonts w:hint="eastAsia" w:ascii="宋体" w:hAnsi="宋体" w:eastAsia="宋体" w:cs="宋体"/>
          <w:b w:val="0"/>
          <w:bCs w:val="0"/>
          <w:kern w:val="2"/>
          <w:sz w:val="24"/>
          <w:szCs w:val="24"/>
          <w:lang w:val="en-US" w:eastAsia="zh-CN" w:bidi="ar-SA"/>
        </w:rPr>
        <w:t>签订合同后</w:t>
      </w:r>
      <w:r>
        <w:rPr>
          <w:rFonts w:hint="eastAsia" w:ascii="宋体" w:hAnsi="宋体" w:cs="宋体"/>
          <w:b w:val="0"/>
          <w:bCs w:val="0"/>
          <w:kern w:val="2"/>
          <w:sz w:val="24"/>
          <w:szCs w:val="24"/>
          <w:lang w:val="en-US" w:eastAsia="zh-CN" w:bidi="ar-SA"/>
        </w:rPr>
        <w:t>30</w:t>
      </w:r>
      <w:r>
        <w:rPr>
          <w:rFonts w:hint="eastAsia" w:ascii="宋体" w:hAnsi="宋体" w:eastAsia="宋体" w:cs="宋体"/>
          <w:b w:val="0"/>
          <w:bCs w:val="0"/>
          <w:kern w:val="2"/>
          <w:sz w:val="24"/>
          <w:szCs w:val="24"/>
          <w:lang w:val="en-US" w:eastAsia="zh-CN" w:bidi="ar-SA"/>
        </w:rPr>
        <w:t>日内。</w:t>
      </w:r>
    </w:p>
    <w:p w14:paraId="5A09CFEE">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七、投标人资格要求：</w:t>
      </w:r>
      <w:r>
        <w:rPr>
          <w:rFonts w:hint="eastAsia" w:ascii="宋体" w:hAnsi="宋体" w:eastAsia="宋体" w:cs="宋体"/>
          <w:b w:val="0"/>
          <w:bCs w:val="0"/>
          <w:kern w:val="2"/>
          <w:sz w:val="24"/>
          <w:szCs w:val="24"/>
          <w:lang w:val="en-US" w:eastAsia="zh-CN" w:bidi="ar-SA"/>
        </w:rPr>
        <w:t> </w:t>
      </w:r>
    </w:p>
    <w:p w14:paraId="187C06B4">
      <w:pPr>
        <w:keepNext w:val="0"/>
        <w:keepLines w:val="0"/>
        <w:pageBreakBefore w:val="0"/>
        <w:widowControl w:val="0"/>
        <w:kinsoku/>
        <w:wordWrap/>
        <w:overflowPunct/>
        <w:topLinePunct w:val="0"/>
        <w:autoSpaceDE/>
        <w:autoSpaceDN/>
        <w:bidi w:val="0"/>
        <w:adjustRightInd/>
        <w:snapToGrid/>
        <w:spacing w:line="360" w:lineRule="auto"/>
        <w:textAlignment w:val="auto"/>
        <w:outlineLvl w:val="9"/>
      </w:pPr>
      <w:r>
        <w:rPr>
          <w:rFonts w:hint="eastAsia" w:ascii="宋体" w:hAnsi="宋体" w:eastAsia="宋体" w:cs="宋体"/>
          <w:b w:val="0"/>
          <w:bCs w:val="0"/>
          <w:sz w:val="24"/>
          <w:lang w:val="en-US" w:eastAsia="zh-CN"/>
        </w:rPr>
        <w:t>（1）供应商投标产品须具有有效的医疗器械注册证（属于第二类、第三类医疗器械时）或已完成产品备案并获取备案编号（属于第一类医疗器械时）。（2）供应商为所投产品的生产企业，须具有有效的医疗器械生产许可证（属于第二类、第三类医疗器械时）或已完成生产备案并获取备案编号（属于第一类医疗器械时）。（3）供应商为经营企业时，须具有有效的医疗器械经营许可证（第三类医疗器械时）或已完成经营备案并获取备案编号（属于第二类医疗器械时）。（4）如是《医疗器械经营监督管理办法》中提出免于经营许可或备案的情形，无需提供经营许可证或备案凭证（编号），但须在投标文件中进行说明。</w:t>
      </w:r>
    </w:p>
    <w:p w14:paraId="3D40C8BC"/>
    <w:p w14:paraId="5E212E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77F4C"/>
    <w:rsid w:val="0C970361"/>
    <w:rsid w:val="2EF346E0"/>
    <w:rsid w:val="30684D91"/>
    <w:rsid w:val="41436310"/>
    <w:rsid w:val="442D30F2"/>
    <w:rsid w:val="50395899"/>
    <w:rsid w:val="66477F4C"/>
    <w:rsid w:val="6DF24860"/>
    <w:rsid w:val="7B1D630D"/>
    <w:rsid w:val="7B397DC8"/>
    <w:rsid w:val="7C132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562" w:firstLineChars="200"/>
    </w:pPr>
    <w:rPr>
      <w:rFonts w:ascii="Calibri" w:hAnsi="Calibri" w:eastAsia="宋体" w:cs="Times New Roman"/>
      <w:kern w:val="0"/>
      <w:sz w:val="20"/>
    </w:rPr>
  </w:style>
  <w:style w:type="paragraph" w:styleId="3">
    <w:name w:val="Body Text Indent"/>
    <w:basedOn w:val="1"/>
    <w:unhideWhenUsed/>
    <w:qFormat/>
    <w:uiPriority w:val="99"/>
    <w:pPr>
      <w:spacing w:after="120"/>
      <w:ind w:left="420" w:leftChars="200"/>
    </w:pPr>
  </w:style>
  <w:style w:type="paragraph" w:styleId="4">
    <w:name w:val="Body Text First Indent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3127</Words>
  <Characters>3350</Characters>
  <Lines>0</Lines>
  <Paragraphs>0</Paragraphs>
  <TotalTime>0</TotalTime>
  <ScaleCrop>false</ScaleCrop>
  <LinksUpToDate>false</LinksUpToDate>
  <CharactersWithSpaces>3453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2025-05-20T03:10:00Z</dcterms:created>
  <dc:creator>章杨洋</dc:creator>
  <cp:lastModifiedBy>宠溺</cp:lastModifiedBy>
  <dcterms:modified xsi:type="dcterms:W3CDTF">2025-06-03T03:48:40Z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eyJoZGlkIjoiNjA4Y2RiMzZkNGQ3NGFiYzg0Y2Q2YWFjNDQ0ODdlNGEiLCJ1c2VySWQiOiI4Mzk2NTAxOTcifQ==</vt:lpwstr>
  </property>
  <property fmtid="{D5CDD505-2E9C-101B-9397-08002B2CF9AE}" pid="4" name="ICV">
    <vt:lpwstr>F679F299DDA74DDA92423F4C8876C1E1_13</vt:lpwstr>
  </property>
</Properties>
</file>