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C33AA">
      <w:pPr>
        <w:numPr>
          <w:ilvl w:val="0"/>
          <w:numId w:val="0"/>
        </w:numPr>
        <w:spacing w:line="360" w:lineRule="auto"/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外科手术动力系统</w:t>
      </w:r>
      <w:r>
        <w:rPr>
          <w:rFonts w:hint="eastAsia"/>
          <w:b/>
          <w:sz w:val="32"/>
          <w:szCs w:val="32"/>
        </w:rPr>
        <w:t>采购要求</w:t>
      </w:r>
    </w:p>
    <w:p w14:paraId="2D590745"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/>
          <w:sz w:val="24"/>
        </w:rPr>
      </w:pPr>
      <w:bookmarkStart w:id="0" w:name="OLE_LINK2"/>
      <w:r>
        <w:rPr>
          <w:rFonts w:hint="eastAsia" w:ascii="Times New Roman" w:hAnsi="Times New Roman"/>
          <w:b/>
          <w:sz w:val="24"/>
          <w:lang w:eastAsia="zh-CN"/>
        </w:rPr>
        <w:t>一、</w:t>
      </w:r>
      <w:r>
        <w:rPr>
          <w:rFonts w:hint="eastAsia" w:ascii="Times New Roman" w:hAnsi="Times New Roman"/>
          <w:b/>
          <w:sz w:val="24"/>
        </w:rPr>
        <w:t>采购项目：</w:t>
      </w:r>
      <w:r>
        <w:rPr>
          <w:rFonts w:hint="eastAsia" w:ascii="宋体" w:hAnsi="宋体"/>
          <w:b w:val="0"/>
          <w:bCs/>
          <w:sz w:val="24"/>
        </w:rPr>
        <w:t xml:space="preserve"> 外科</w:t>
      </w:r>
      <w:r>
        <w:rPr>
          <w:rFonts w:hint="eastAsia" w:ascii="宋体" w:hAnsi="宋体"/>
          <w:b w:val="0"/>
          <w:bCs/>
          <w:sz w:val="24"/>
          <w:lang w:eastAsia="zh-CN"/>
        </w:rPr>
        <w:t>手术</w:t>
      </w:r>
      <w:r>
        <w:rPr>
          <w:rFonts w:hint="eastAsia" w:ascii="宋体" w:hAnsi="宋体"/>
          <w:b w:val="0"/>
          <w:bCs/>
          <w:sz w:val="24"/>
        </w:rPr>
        <w:t>动力系统</w:t>
      </w:r>
    </w:p>
    <w:p w14:paraId="689F7A14">
      <w:pPr>
        <w:numPr>
          <w:ilvl w:val="0"/>
          <w:numId w:val="0"/>
        </w:numPr>
        <w:spacing w:line="360" w:lineRule="auto"/>
        <w:rPr>
          <w:rFonts w:hint="eastAsia" w:ascii="Times New Roman" w:hAnsi="Times New Roman"/>
          <w:bCs/>
          <w:color w:val="auto"/>
          <w:sz w:val="24"/>
          <w:lang w:val="en-US" w:eastAsia="zh-CN"/>
        </w:rPr>
      </w:pPr>
      <w:r>
        <w:rPr>
          <w:rFonts w:hint="eastAsia" w:ascii="Times New Roman" w:hAnsi="Times New Roman"/>
          <w:b/>
          <w:sz w:val="24"/>
          <w:lang w:eastAsia="zh-CN"/>
        </w:rPr>
        <w:t>二、</w:t>
      </w:r>
      <w:r>
        <w:rPr>
          <w:rFonts w:hint="eastAsia" w:ascii="Times New Roman" w:hAnsi="Times New Roman"/>
          <w:b/>
          <w:sz w:val="24"/>
        </w:rPr>
        <w:t>采购数量：</w:t>
      </w:r>
      <w:r>
        <w:rPr>
          <w:rFonts w:hint="eastAsia" w:ascii="Times New Roman" w:hAnsi="Times New Roman"/>
          <w:bCs/>
          <w:color w:val="auto"/>
          <w:sz w:val="24"/>
          <w:lang w:val="en-US" w:eastAsia="zh-CN"/>
        </w:rPr>
        <w:t>1套</w:t>
      </w:r>
    </w:p>
    <w:p w14:paraId="339B8875">
      <w:pPr>
        <w:numPr>
          <w:ilvl w:val="0"/>
          <w:numId w:val="0"/>
        </w:numPr>
        <w:spacing w:line="360" w:lineRule="auto"/>
        <w:rPr>
          <w:rFonts w:hint="eastAsia" w:ascii="宋体" w:hAnsi="宋体" w:eastAsiaTheme="minorEastAsia" w:cstheme="minorBidi"/>
          <w:b w:val="0"/>
          <w:bCs/>
          <w:kern w:val="2"/>
          <w:sz w:val="24"/>
          <w:szCs w:val="22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Times New Roman" w:hAnsi="Times New Roman"/>
          <w:b/>
          <w:sz w:val="24"/>
          <w:lang w:eastAsia="zh-CN"/>
        </w:rPr>
        <w:t>三、</w:t>
      </w:r>
      <w:r>
        <w:rPr>
          <w:rFonts w:hint="eastAsia" w:ascii="Times New Roman" w:hAnsi="Times New Roman"/>
          <w:b/>
          <w:sz w:val="24"/>
        </w:rPr>
        <w:t>技术参数</w:t>
      </w:r>
    </w:p>
    <w:bookmarkEnd w:id="0"/>
    <w:p w14:paraId="7B39FBE6">
      <w:pPr>
        <w:spacing w:line="360" w:lineRule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一</w:t>
      </w:r>
      <w:r>
        <w:rPr>
          <w:rFonts w:hint="eastAsia" w:ascii="宋体" w:hAnsi="宋体"/>
          <w:b/>
          <w:bCs w:val="0"/>
          <w:sz w:val="24"/>
          <w:lang w:eastAsia="zh-CN"/>
        </w:rPr>
        <w:t>）</w:t>
      </w:r>
      <w:r>
        <w:rPr>
          <w:rFonts w:hint="eastAsia" w:ascii="宋体" w:hAnsi="宋体"/>
          <w:b/>
          <w:bCs w:val="0"/>
          <w:sz w:val="24"/>
        </w:rPr>
        <w:t>、主机：</w:t>
      </w:r>
    </w:p>
    <w:p w14:paraId="1A68CBB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/>
          <w:b w:val="0"/>
          <w:bCs/>
          <w:color w:val="C00000"/>
          <w:sz w:val="24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☆1.设备需符合</w:t>
      </w:r>
      <w:bookmarkStart w:id="1" w:name="OLE_LINK1"/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钻、铣、磨一体机</w:t>
      </w:r>
      <w:bookmarkEnd w:id="1"/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；（提供医疗器械注册证、产品说明书、技术白皮书、产品彩页、第三方检测报告中任意之一证明材料放入投标文件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）</w:t>
      </w:r>
    </w:p>
    <w:p w14:paraId="38EE9A3E">
      <w:pPr>
        <w:spacing w:line="360" w:lineRule="auto"/>
        <w:rPr>
          <w:rFonts w:hint="eastAsia" w:ascii="宋体" w:hAnsi="宋体" w:eastAsiaTheme="minorEastAsia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sz w:val="24"/>
        </w:rPr>
        <w:t>控制系统采用微电脑控制平台，恒速驱动控制系统</w:t>
      </w:r>
      <w:r>
        <w:rPr>
          <w:rFonts w:hint="eastAsia" w:ascii="宋体" w:hAnsi="宋体"/>
          <w:b w:val="0"/>
          <w:bCs/>
          <w:sz w:val="24"/>
          <w:lang w:eastAsia="zh-CN"/>
        </w:rPr>
        <w:t>；</w:t>
      </w:r>
    </w:p>
    <w:p w14:paraId="378D6B03">
      <w:pPr>
        <w:spacing w:line="360" w:lineRule="auto"/>
        <w:rPr>
          <w:rFonts w:hint="eastAsia" w:ascii="宋体" w:hAnsi="宋体" w:eastAsiaTheme="minorEastAsia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4"/>
        </w:rPr>
        <w:t>.主机面板可进行功能、转向的切换。具有磨削拓展功能</w:t>
      </w:r>
      <w:r>
        <w:rPr>
          <w:rFonts w:hint="eastAsia" w:ascii="宋体" w:hAnsi="宋体"/>
          <w:b w:val="0"/>
          <w:bCs/>
          <w:sz w:val="24"/>
          <w:lang w:eastAsia="zh-CN"/>
        </w:rPr>
        <w:t>；</w:t>
      </w:r>
    </w:p>
    <w:p w14:paraId="5E19CB9A">
      <w:pPr>
        <w:spacing w:line="360" w:lineRule="auto"/>
        <w:rPr>
          <w:rFonts w:hint="default" w:ascii="宋体" w:hAnsi="宋体" w:eastAsiaTheme="minorEastAsia"/>
          <w:b w:val="0"/>
          <w:bCs/>
          <w:color w:val="C00000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4"/>
        </w:rPr>
        <w:t>.故障自诊断和保护技术，手柄连接自动识别功能</w:t>
      </w:r>
      <w:r>
        <w:rPr>
          <w:rFonts w:hint="eastAsia" w:ascii="宋体" w:hAnsi="宋体"/>
          <w:b w:val="0"/>
          <w:bCs/>
          <w:sz w:val="24"/>
          <w:lang w:eastAsia="zh-CN"/>
        </w:rPr>
        <w:t>；</w:t>
      </w:r>
    </w:p>
    <w:p w14:paraId="085B9C17">
      <w:pPr>
        <w:spacing w:line="360" w:lineRule="auto"/>
        <w:rPr>
          <w:rFonts w:hint="eastAsia" w:ascii="宋体" w:hAnsi="宋体" w:eastAsiaTheme="minorEastAsia"/>
          <w:b/>
          <w:bCs w:val="0"/>
          <w:sz w:val="24"/>
          <w:lang w:eastAsia="zh-CN"/>
        </w:rPr>
      </w:pPr>
      <w:r>
        <w:rPr>
          <w:rFonts w:hint="eastAsia" w:ascii="宋体" w:hAnsi="宋体"/>
          <w:b/>
          <w:bCs w:val="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二</w:t>
      </w:r>
      <w:r>
        <w:rPr>
          <w:rFonts w:hint="eastAsia" w:ascii="宋体" w:hAnsi="宋体"/>
          <w:b/>
          <w:bCs w:val="0"/>
          <w:sz w:val="24"/>
          <w:lang w:eastAsia="zh-CN"/>
        </w:rPr>
        <w:t>）</w:t>
      </w:r>
      <w:r>
        <w:rPr>
          <w:rFonts w:hint="eastAsia" w:ascii="宋体" w:hAnsi="宋体"/>
          <w:b/>
          <w:bCs w:val="0"/>
          <w:sz w:val="24"/>
        </w:rPr>
        <w:t>、动力手柄：</w:t>
      </w:r>
    </w:p>
    <w:p w14:paraId="7CB8F22E">
      <w:pPr>
        <w:spacing w:line="360" w:lineRule="auto"/>
        <w:rPr>
          <w:rFonts w:hint="eastAsia" w:ascii="宋体" w:hAnsi="宋体" w:eastAsiaTheme="minorEastAsia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☆</w:t>
      </w:r>
      <w:r>
        <w:rPr>
          <w:rFonts w:hint="eastAsia" w:ascii="宋体" w:hAnsi="宋体"/>
          <w:b/>
          <w:bCs/>
          <w:color w:val="auto"/>
          <w:sz w:val="24"/>
        </w:rPr>
        <w:t>转速：0-60000rpm，配合脚踏开关作无级变速控制；</w:t>
      </w: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（提供医疗器械注册证、产品说明书、技术白皮书、产品彩页、第三方检测报告中任意之一证明材料放入投标文件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）</w:t>
      </w:r>
    </w:p>
    <w:p w14:paraId="50D056D6">
      <w:pPr>
        <w:spacing w:line="360" w:lineRule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</w:rPr>
        <w:t>三</w:t>
      </w:r>
      <w:r>
        <w:rPr>
          <w:rFonts w:hint="eastAsia" w:ascii="宋体" w:hAnsi="宋体"/>
          <w:b/>
          <w:bCs w:val="0"/>
          <w:sz w:val="24"/>
          <w:lang w:eastAsia="zh-CN"/>
        </w:rPr>
        <w:t>）</w:t>
      </w:r>
      <w:r>
        <w:rPr>
          <w:rFonts w:hint="eastAsia" w:ascii="宋体" w:hAnsi="宋体"/>
          <w:b/>
          <w:bCs w:val="0"/>
          <w:sz w:val="24"/>
        </w:rPr>
        <w:t>、钻头手柄：</w:t>
      </w:r>
    </w:p>
    <w:p w14:paraId="6D5CDCD6">
      <w:pPr>
        <w:spacing w:line="360" w:lineRule="auto"/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接插方便快捷，可高温高压消毒；</w:t>
      </w:r>
    </w:p>
    <w:p w14:paraId="79030E81">
      <w:pPr>
        <w:spacing w:line="360" w:lineRule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</w:rPr>
        <w:t>四</w:t>
      </w:r>
      <w:r>
        <w:rPr>
          <w:rFonts w:hint="eastAsia" w:ascii="宋体" w:hAnsi="宋体"/>
          <w:b/>
          <w:bCs w:val="0"/>
          <w:sz w:val="24"/>
          <w:lang w:eastAsia="zh-CN"/>
        </w:rPr>
        <w:t>）</w:t>
      </w:r>
      <w:r>
        <w:rPr>
          <w:rFonts w:hint="eastAsia" w:ascii="宋体" w:hAnsi="宋体"/>
          <w:b/>
          <w:bCs w:val="0"/>
          <w:sz w:val="24"/>
        </w:rPr>
        <w:t>、铣刀手柄：</w:t>
      </w:r>
    </w:p>
    <w:p w14:paraId="45943739">
      <w:pPr>
        <w:spacing w:line="360" w:lineRule="auto"/>
        <w:rPr>
          <w:rFonts w:hint="eastAsia" w:ascii="宋体" w:hAnsi="宋体" w:eastAsiaTheme="minorEastAsia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</w:rPr>
        <w:t>转速：0-60000rpm</w:t>
      </w:r>
      <w:r>
        <w:rPr>
          <w:rFonts w:hint="eastAsia" w:ascii="宋体" w:hAnsi="宋体"/>
          <w:b w:val="0"/>
          <w:bCs/>
          <w:sz w:val="24"/>
          <w:lang w:eastAsia="zh-CN"/>
        </w:rPr>
        <w:t>；</w:t>
      </w:r>
    </w:p>
    <w:p w14:paraId="052E13EE">
      <w:pPr>
        <w:spacing w:line="360" w:lineRule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</w:rPr>
        <w:t>五</w:t>
      </w:r>
      <w:r>
        <w:rPr>
          <w:rFonts w:hint="eastAsia" w:ascii="宋体" w:hAnsi="宋体"/>
          <w:b/>
          <w:bCs w:val="0"/>
          <w:sz w:val="24"/>
          <w:lang w:eastAsia="zh-CN"/>
        </w:rPr>
        <w:t>）</w:t>
      </w:r>
      <w:r>
        <w:rPr>
          <w:rFonts w:hint="eastAsia" w:ascii="宋体" w:hAnsi="宋体"/>
          <w:b/>
          <w:bCs w:val="0"/>
          <w:sz w:val="24"/>
        </w:rPr>
        <w:t>、磨头手柄：</w:t>
      </w:r>
    </w:p>
    <w:p w14:paraId="280C1049">
      <w:pPr>
        <w:spacing w:line="360" w:lineRule="auto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轻质合金材料，表面防腐耐磨处理，可高温高压消毒;结构设计轻巧，角度20°持笔式，握持舒服，与动力手柄采用直插锁定功能，防止工作时脱落</w:t>
      </w:r>
      <w:r>
        <w:rPr>
          <w:rFonts w:hint="eastAsia" w:ascii="宋体" w:hAnsi="宋体"/>
          <w:b w:val="0"/>
          <w:bCs/>
          <w:sz w:val="24"/>
          <w:lang w:eastAsia="zh-CN"/>
        </w:rPr>
        <w:t>；</w:t>
      </w:r>
    </w:p>
    <w:p w14:paraId="4DDFE7A9">
      <w:pPr>
        <w:spacing w:line="360" w:lineRule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</w:rPr>
        <w:t>六</w:t>
      </w:r>
      <w:r>
        <w:rPr>
          <w:rFonts w:hint="eastAsia" w:ascii="宋体" w:hAnsi="宋体"/>
          <w:b/>
          <w:bCs w:val="0"/>
          <w:sz w:val="24"/>
          <w:lang w:eastAsia="zh-CN"/>
        </w:rPr>
        <w:t>）</w:t>
      </w:r>
      <w:r>
        <w:rPr>
          <w:rFonts w:hint="eastAsia" w:ascii="宋体" w:hAnsi="宋体"/>
          <w:b/>
          <w:bCs w:val="0"/>
          <w:sz w:val="24"/>
          <w:lang w:eastAsia="zh-CN"/>
        </w:rPr>
        <w:t>、</w:t>
      </w:r>
      <w:r>
        <w:rPr>
          <w:rFonts w:hint="eastAsia" w:ascii="宋体" w:hAnsi="宋体"/>
          <w:b/>
          <w:bCs w:val="0"/>
          <w:sz w:val="24"/>
        </w:rPr>
        <w:t>脚踏：</w:t>
      </w:r>
    </w:p>
    <w:p w14:paraId="34949399">
      <w:pPr>
        <w:spacing w:line="360" w:lineRule="auto"/>
        <w:rPr>
          <w:rFonts w:hint="eastAsia" w:ascii="宋体" w:hAnsi="宋体"/>
          <w:b w:val="0"/>
          <w:bCs/>
          <w:color w:val="auto"/>
          <w:sz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☆1.无极调速，可进行脚控正反转速切换；</w:t>
      </w: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（提供医疗器械注册证、产品说明书、技术白皮书、产品彩页、第三方检测报告中任意之一证明材料放入投标文件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）</w:t>
      </w:r>
      <w:bookmarkStart w:id="2" w:name="_GoBack"/>
      <w:bookmarkEnd w:id="2"/>
    </w:p>
    <w:p w14:paraId="6BAFB13A">
      <w:pPr>
        <w:spacing w:line="360" w:lineRule="auto"/>
        <w:rPr>
          <w:rFonts w:hint="eastAsia" w:ascii="宋体" w:hAnsi="宋体"/>
          <w:b w:val="0"/>
          <w:bCs/>
          <w:sz w:val="24"/>
          <w:highlight w:val="none"/>
          <w:lang w:eastAsia="zh-CN"/>
        </w:rPr>
      </w:pPr>
      <w:r>
        <w:rPr>
          <w:rFonts w:hint="eastAsia" w:ascii="宋体" w:hAnsi="宋体"/>
          <w:b w:val="0"/>
          <w:bCs/>
          <w:sz w:val="24"/>
        </w:rPr>
        <w:t>2.IPX6防水等级、防滑、防侧翻</w:t>
      </w:r>
      <w:r>
        <w:rPr>
          <w:rFonts w:hint="eastAsia" w:ascii="宋体" w:hAnsi="宋体"/>
          <w:b w:val="0"/>
          <w:bCs/>
          <w:sz w:val="24"/>
          <w:lang w:eastAsia="zh-CN"/>
        </w:rPr>
        <w:t>；</w:t>
      </w:r>
    </w:p>
    <w:p w14:paraId="336058E5">
      <w:pPr>
        <w:pStyle w:val="4"/>
        <w:ind w:left="0" w:leftChars="0" w:firstLine="0" w:firstLineChars="0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/>
          <w:bCs w:val="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  <w:lang w:eastAsia="zh-CN"/>
        </w:rPr>
        <w:t>七</w:t>
      </w:r>
      <w:r>
        <w:rPr>
          <w:rFonts w:hint="eastAsia" w:ascii="宋体" w:hAnsi="宋体"/>
          <w:b/>
          <w:bCs w:val="0"/>
          <w:sz w:val="24"/>
          <w:lang w:eastAsia="zh-CN"/>
        </w:rPr>
        <w:t>）</w:t>
      </w:r>
      <w:r>
        <w:rPr>
          <w:rFonts w:hint="eastAsia" w:ascii="宋体" w:hAnsi="宋体"/>
          <w:b/>
          <w:bCs w:val="0"/>
          <w:sz w:val="24"/>
          <w:lang w:eastAsia="zh-CN"/>
        </w:rPr>
        <w:t>、设备配置</w:t>
      </w:r>
      <w:r>
        <w:rPr>
          <w:rFonts w:hint="eastAsia" w:ascii="宋体" w:hAnsi="宋体"/>
          <w:b w:val="0"/>
          <w:bCs/>
          <w:sz w:val="24"/>
          <w:lang w:eastAsia="zh-CN"/>
        </w:rPr>
        <w:t>（包含不限于）：</w:t>
      </w:r>
    </w:p>
    <w:p w14:paraId="12197033">
      <w:pPr>
        <w:spacing w:line="360" w:lineRule="auto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1.主机：1台</w:t>
      </w:r>
    </w:p>
    <w:p w14:paraId="62E20599">
      <w:pPr>
        <w:spacing w:line="360" w:lineRule="auto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2.动力手柄：1个</w:t>
      </w:r>
    </w:p>
    <w:p w14:paraId="47CCAB17">
      <w:pPr>
        <w:spacing w:line="360" w:lineRule="auto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3.钻头手柄：1个</w:t>
      </w:r>
    </w:p>
    <w:p w14:paraId="49DE8823">
      <w:pPr>
        <w:spacing w:line="360" w:lineRule="auto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4.铣刀手柄：1个</w:t>
      </w:r>
    </w:p>
    <w:p w14:paraId="10DEB8DE">
      <w:pPr>
        <w:spacing w:line="360" w:lineRule="auto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5.磨头手柄（40直柄）：1个</w:t>
      </w:r>
    </w:p>
    <w:p w14:paraId="33B33DB2">
      <w:pPr>
        <w:spacing w:line="360" w:lineRule="auto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6.磨头手柄（130弯柄）：1个</w:t>
      </w:r>
    </w:p>
    <w:p w14:paraId="49313857">
      <w:pPr>
        <w:spacing w:line="360" w:lineRule="auto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7.脚踏：1个</w:t>
      </w:r>
    </w:p>
    <w:p w14:paraId="6F8BCFD6">
      <w:pPr>
        <w:spacing w:line="360" w:lineRule="auto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8.消毒盒：1个</w:t>
      </w:r>
    </w:p>
    <w:p w14:paraId="652C9E86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四、质保</w:t>
      </w:r>
      <w:r>
        <w:rPr>
          <w:rFonts w:hint="eastAsia" w:ascii="宋体" w:hAnsi="宋体" w:cs="宋体"/>
          <w:b w:val="0"/>
          <w:bCs w:val="0"/>
          <w:sz w:val="24"/>
        </w:rPr>
        <w:t>：</w:t>
      </w:r>
      <w:r>
        <w:rPr>
          <w:rFonts w:hint="eastAsia" w:ascii="宋体" w:hAnsi="宋体" w:cs="宋体"/>
          <w:sz w:val="24"/>
        </w:rPr>
        <w:t>≥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年，根据医院需求免费提供集体培训。</w:t>
      </w:r>
    </w:p>
    <w:p w14:paraId="2E8C25BF"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五、最高限价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万</w:t>
      </w:r>
      <w:r>
        <w:rPr>
          <w:rFonts w:hint="eastAsia" w:ascii="宋体" w:hAnsi="宋体" w:cs="宋体"/>
          <w:sz w:val="24"/>
          <w:lang w:eastAsia="zh-CN"/>
        </w:rPr>
        <w:t>元</w:t>
      </w:r>
      <w:r>
        <w:rPr>
          <w:rFonts w:hint="eastAsia" w:ascii="宋体" w:hAnsi="宋体" w:cs="宋体"/>
          <w:sz w:val="24"/>
        </w:rPr>
        <w:t>，包含税金、运费、安装等一切相关费用，相关耗材分项报价不计入总价。</w:t>
      </w:r>
    </w:p>
    <w:p w14:paraId="25533E90">
      <w:pPr>
        <w:pStyle w:val="6"/>
        <w:ind w:left="0" w:leftChars="0" w:firstLine="0" w:firstLineChars="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六、供货期：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签订合同后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30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日内。</w:t>
      </w:r>
    </w:p>
    <w:p w14:paraId="7D90A5EA">
      <w:pPr>
        <w:pStyle w:val="6"/>
        <w:ind w:left="0" w:leftChars="0" w:firstLine="0" w:firstLineChars="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七、投标人资格要求：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 </w:t>
      </w:r>
    </w:p>
    <w:p w14:paraId="003B2D39">
      <w:pPr>
        <w:spacing w:line="360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zh-CN" w:eastAsia="zh-CN"/>
        </w:rPr>
        <w:t>（1）供应商响应产品须具有有效的医疗器械注册证（属于第二类、第三类医疗器械时）或已完成产品备案并获取备案编号（属于第一类医疗器械时）（如适用）；（2）供应商为响应产品的生产企业，须具有有效的医疗器械生产许可证（属于第二类、第三类医疗器械时，进口产品除外）或已完成生产备案并获取备案编号（属于第一类医疗器械时）；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lang w:val="zh-CN" w:eastAsia="zh-CN"/>
        </w:rPr>
        <w:t>）供应商为经营企业时，须具有有效的医疗器械经营许可证（第三类医疗器械时）或已完成经营备案并获取备案编号（属于第二类医疗器械时）（如适用）。（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lang w:val="zh-CN" w:eastAsia="zh-CN"/>
        </w:rPr>
        <w:t>）如是《医疗器械经营监督管理办法》中提出免于经营许可或备案的情形，无需提供经营许可证或备案凭证（编号），但须在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响应</w:t>
      </w:r>
      <w:r>
        <w:rPr>
          <w:rFonts w:hint="eastAsia" w:ascii="宋体" w:hAnsi="宋体" w:cs="宋体"/>
          <w:color w:val="auto"/>
          <w:sz w:val="24"/>
          <w:lang w:val="zh-CN" w:eastAsia="zh-CN"/>
        </w:rPr>
        <w:t>文件中进行说明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。</w:t>
      </w:r>
    </w:p>
    <w:p w14:paraId="4AF8AB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70AF1"/>
    <w:rsid w:val="006D4F7A"/>
    <w:rsid w:val="01101675"/>
    <w:rsid w:val="05451E0C"/>
    <w:rsid w:val="089D4136"/>
    <w:rsid w:val="0B5F56D3"/>
    <w:rsid w:val="0B807CCE"/>
    <w:rsid w:val="0B896BF3"/>
    <w:rsid w:val="0E060087"/>
    <w:rsid w:val="138373F1"/>
    <w:rsid w:val="18506ACF"/>
    <w:rsid w:val="18805574"/>
    <w:rsid w:val="1C424981"/>
    <w:rsid w:val="1D3E0564"/>
    <w:rsid w:val="25AC71D8"/>
    <w:rsid w:val="2D0656D1"/>
    <w:rsid w:val="33370B5F"/>
    <w:rsid w:val="338918EB"/>
    <w:rsid w:val="340F037E"/>
    <w:rsid w:val="35F979ED"/>
    <w:rsid w:val="3A4934F6"/>
    <w:rsid w:val="3C8B7826"/>
    <w:rsid w:val="3DFD6502"/>
    <w:rsid w:val="3F204B9F"/>
    <w:rsid w:val="41283D9D"/>
    <w:rsid w:val="43F70AF1"/>
    <w:rsid w:val="45ED50AE"/>
    <w:rsid w:val="47B65A57"/>
    <w:rsid w:val="48A73C3A"/>
    <w:rsid w:val="49997011"/>
    <w:rsid w:val="4C442261"/>
    <w:rsid w:val="4C8552CE"/>
    <w:rsid w:val="4F8E345D"/>
    <w:rsid w:val="5211548B"/>
    <w:rsid w:val="54CA13DC"/>
    <w:rsid w:val="583E3953"/>
    <w:rsid w:val="5999312B"/>
    <w:rsid w:val="5D2418A5"/>
    <w:rsid w:val="610408B9"/>
    <w:rsid w:val="61197A59"/>
    <w:rsid w:val="61AB4343"/>
    <w:rsid w:val="65493C57"/>
    <w:rsid w:val="655B7BA5"/>
    <w:rsid w:val="65AE4402"/>
    <w:rsid w:val="6B936B02"/>
    <w:rsid w:val="6C6B0957"/>
    <w:rsid w:val="6F2319BD"/>
    <w:rsid w:val="73762704"/>
    <w:rsid w:val="74F51267"/>
    <w:rsid w:val="761E2EDE"/>
    <w:rsid w:val="78014865"/>
    <w:rsid w:val="79863274"/>
    <w:rsid w:val="79A60900"/>
    <w:rsid w:val="7E584AB3"/>
    <w:rsid w:val="7E66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tabs>
        <w:tab w:val="left" w:pos="567"/>
      </w:tabs>
      <w:ind w:firstLine="420" w:firstLineChars="1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562" w:firstLineChars="200"/>
    </w:pPr>
    <w:rPr>
      <w:rFonts w:ascii="Calibri" w:hAnsi="Calibri" w:eastAsia="宋体" w:cs="Times New Roman"/>
      <w:kern w:val="0"/>
      <w:sz w:val="20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928</Characters>
  <Lines>0</Lines>
  <Paragraphs>0</Paragraphs>
  <TotalTime>0</TotalTime>
  <ScaleCrop>false</ScaleCrop>
  <LinksUpToDate>false</LinksUpToDate>
  <CharactersWithSpaces>931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2025-05-06T02:38:00Z</dcterms:created>
  <dc:creator>章杨洋</dc:creator>
  <cp:lastModifiedBy>L</cp:lastModifiedBy>
  <dcterms:modified xsi:type="dcterms:W3CDTF">2025-05-30T02:13:58Z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eyJoZGlkIjoiMWUxMjkzYWY0ZGFjNGQ2OGVkNjk2OGQwZGVhNWJkM2EiLCJ1c2VySWQiOiIzODE1NzY5MDAifQ==</vt:lpwstr>
  </property>
  <property fmtid="{D5CDD505-2E9C-101B-9397-08002B2CF9AE}" pid="4" name="ICV">
    <vt:lpwstr>5527E963B5EA43B1A74CAA812EFE5194_13</vt:lpwstr>
  </property>
</Properties>
</file>