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 w:beforeLines="20" w:after="62" w:afterLines="20" w:line="360" w:lineRule="auto"/>
        <w:jc w:val="right"/>
        <w:rPr>
          <w:rFonts w:ascii="仿宋_GB2312" w:hAnsi="仿宋_GB2312" w:eastAsia="仿宋_GB2312"/>
          <w:b/>
          <w:bCs/>
          <w:sz w:val="48"/>
          <w:szCs w:val="48"/>
        </w:rPr>
      </w:pPr>
    </w:p>
    <w:p>
      <w:pPr>
        <w:adjustRightInd w:val="0"/>
        <w:snapToGrid w:val="0"/>
        <w:spacing w:before="62" w:beforeLines="20" w:after="62" w:afterLines="20" w:line="360" w:lineRule="auto"/>
        <w:jc w:val="both"/>
        <w:rPr>
          <w:rFonts w:hint="eastAsia" w:ascii="仿宋" w:hAnsi="仿宋" w:eastAsia="仿宋" w:cs="仿宋"/>
          <w:b/>
          <w:bCs/>
          <w:sz w:val="48"/>
          <w:szCs w:val="48"/>
        </w:rPr>
      </w:pPr>
      <w:r>
        <w:rPr>
          <w:rFonts w:hint="eastAsia" w:ascii="仿宋" w:hAnsi="仿宋" w:eastAsia="仿宋" w:cs="仿宋"/>
          <w:b/>
          <w:bCs/>
          <w:sz w:val="48"/>
          <w:szCs w:val="48"/>
        </w:rPr>
        <w:t>铜陵市立医院20</w:t>
      </w:r>
      <w:r>
        <w:rPr>
          <w:rFonts w:hint="eastAsia" w:ascii="仿宋" w:hAnsi="仿宋" w:eastAsia="仿宋" w:cs="仿宋"/>
          <w:b/>
          <w:bCs/>
          <w:sz w:val="48"/>
          <w:szCs w:val="48"/>
          <w:lang w:val="en-US" w:eastAsia="zh-CN"/>
        </w:rPr>
        <w:t>25</w:t>
      </w:r>
      <w:r>
        <w:rPr>
          <w:rFonts w:hint="eastAsia" w:ascii="仿宋" w:hAnsi="仿宋" w:eastAsia="仿宋" w:cs="仿宋"/>
          <w:b/>
          <w:bCs/>
          <w:sz w:val="48"/>
          <w:szCs w:val="48"/>
        </w:rPr>
        <w:t>年</w:t>
      </w:r>
      <w:r>
        <w:rPr>
          <w:rFonts w:hint="eastAsia" w:ascii="仿宋" w:hAnsi="仿宋" w:eastAsia="仿宋" w:cs="仿宋"/>
          <w:b/>
          <w:bCs/>
          <w:sz w:val="48"/>
          <w:szCs w:val="48"/>
          <w:lang w:eastAsia="zh-CN"/>
        </w:rPr>
        <w:t>“三八”节纪念品采购</w:t>
      </w:r>
    </w:p>
    <w:p>
      <w:pPr>
        <w:adjustRightInd w:val="0"/>
        <w:snapToGrid w:val="0"/>
        <w:spacing w:before="62" w:beforeLines="20" w:after="62" w:afterLines="20" w:line="360" w:lineRule="auto"/>
        <w:jc w:val="center"/>
        <w:rPr>
          <w:rFonts w:hint="eastAsia" w:ascii="仿宋" w:hAnsi="仿宋" w:eastAsia="仿宋" w:cs="仿宋"/>
          <w:b/>
          <w:bCs/>
          <w:sz w:val="48"/>
          <w:szCs w:val="48"/>
        </w:rPr>
      </w:pPr>
    </w:p>
    <w:p>
      <w:pPr>
        <w:adjustRightInd w:val="0"/>
        <w:snapToGrid w:val="0"/>
        <w:spacing w:before="62" w:beforeLines="20" w:after="62" w:afterLines="20" w:line="360" w:lineRule="auto"/>
        <w:jc w:val="center"/>
        <w:rPr>
          <w:rFonts w:hint="eastAsia" w:ascii="仿宋" w:hAnsi="仿宋" w:eastAsia="仿宋" w:cs="仿宋"/>
          <w:b/>
          <w:bCs/>
          <w:sz w:val="48"/>
          <w:szCs w:val="48"/>
        </w:rPr>
      </w:pPr>
    </w:p>
    <w:p>
      <w:pPr>
        <w:outlineLvl w:val="0"/>
        <w:rPr>
          <w:rFonts w:hint="eastAsia" w:ascii="仿宋" w:hAnsi="仿宋" w:eastAsia="仿宋" w:cs="仿宋"/>
          <w:b/>
          <w:bCs/>
          <w:sz w:val="72"/>
          <w:szCs w:val="72"/>
        </w:rPr>
      </w:pPr>
    </w:p>
    <w:p>
      <w:pPr>
        <w:jc w:val="center"/>
        <w:outlineLvl w:val="0"/>
        <w:rPr>
          <w:rFonts w:hint="eastAsia" w:ascii="仿宋" w:hAnsi="仿宋" w:eastAsia="仿宋" w:cs="仿宋"/>
          <w:b/>
          <w:bCs/>
          <w:sz w:val="32"/>
          <w:szCs w:val="32"/>
        </w:rPr>
      </w:pPr>
      <w:r>
        <w:rPr>
          <w:rFonts w:hint="eastAsia" w:ascii="仿宋" w:hAnsi="仿宋" w:eastAsia="仿宋" w:cs="仿宋"/>
          <w:b/>
          <w:bCs/>
          <w:sz w:val="96"/>
          <w:szCs w:val="96"/>
          <w:lang w:val="en-US" w:eastAsia="zh-CN"/>
        </w:rPr>
        <w:t>比 选</w:t>
      </w:r>
      <w:r>
        <w:rPr>
          <w:rFonts w:hint="eastAsia" w:ascii="仿宋" w:hAnsi="仿宋" w:eastAsia="仿宋" w:cs="仿宋"/>
          <w:b/>
          <w:bCs/>
          <w:sz w:val="96"/>
          <w:szCs w:val="96"/>
        </w:rPr>
        <w:t xml:space="preserve"> 文 件</w:t>
      </w:r>
    </w:p>
    <w:p>
      <w:pPr>
        <w:ind w:firstLine="3464" w:firstLineChars="1917"/>
        <w:outlineLvl w:val="0"/>
        <w:rPr>
          <w:rFonts w:hint="eastAsia" w:ascii="仿宋" w:hAnsi="仿宋" w:eastAsia="仿宋" w:cs="仿宋"/>
          <w:b/>
          <w:bCs/>
          <w:sz w:val="18"/>
          <w:szCs w:val="18"/>
          <w:u w:val="single"/>
        </w:rPr>
      </w:pPr>
    </w:p>
    <w:p>
      <w:pPr>
        <w:ind w:firstLine="3464" w:firstLineChars="1917"/>
        <w:outlineLvl w:val="0"/>
        <w:rPr>
          <w:rFonts w:hint="eastAsia" w:ascii="仿宋" w:hAnsi="仿宋" w:eastAsia="仿宋" w:cs="仿宋"/>
          <w:b/>
          <w:bCs/>
          <w:sz w:val="18"/>
          <w:szCs w:val="18"/>
          <w:u w:val="single"/>
        </w:rPr>
      </w:pPr>
    </w:p>
    <w:p>
      <w:pPr>
        <w:jc w:val="center"/>
        <w:outlineLvl w:val="0"/>
        <w:rPr>
          <w:rFonts w:hint="eastAsia" w:ascii="仿宋" w:hAnsi="仿宋" w:eastAsia="仿宋" w:cs="仿宋"/>
          <w:b/>
          <w:bCs/>
          <w:sz w:val="18"/>
          <w:szCs w:val="18"/>
          <w:u w:val="single"/>
        </w:rPr>
      </w:pPr>
    </w:p>
    <w:p>
      <w:pPr>
        <w:jc w:val="center"/>
        <w:outlineLvl w:val="0"/>
        <w:rPr>
          <w:rFonts w:hint="default" w:ascii="仿宋" w:hAnsi="仿宋" w:eastAsia="仿宋" w:cs="仿宋"/>
          <w:b/>
          <w:bCs/>
          <w:sz w:val="18"/>
          <w:szCs w:val="18"/>
          <w:u w:val="single"/>
          <w:lang w:val="en-US"/>
        </w:rPr>
      </w:pPr>
      <w:r>
        <w:rPr>
          <w:rFonts w:hint="eastAsia" w:ascii="仿宋" w:hAnsi="仿宋" w:eastAsia="仿宋" w:cs="仿宋"/>
          <w:b/>
          <w:bCs/>
          <w:sz w:val="30"/>
          <w:szCs w:val="30"/>
        </w:rPr>
        <w:t>项目编号：TLSLYY-20</w:t>
      </w:r>
      <w:r>
        <w:rPr>
          <w:rFonts w:hint="eastAsia" w:ascii="仿宋" w:hAnsi="仿宋" w:eastAsia="仿宋" w:cs="仿宋"/>
          <w:b/>
          <w:bCs/>
          <w:sz w:val="30"/>
          <w:szCs w:val="30"/>
          <w:lang w:val="en-US" w:eastAsia="zh-CN"/>
        </w:rPr>
        <w:t>25</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QT002</w:t>
      </w:r>
    </w:p>
    <w:p>
      <w:pPr>
        <w:jc w:val="center"/>
        <w:outlineLvl w:val="0"/>
        <w:rPr>
          <w:rFonts w:hint="eastAsia" w:ascii="仿宋" w:hAnsi="仿宋" w:eastAsia="仿宋" w:cs="仿宋"/>
          <w:b/>
          <w:bCs/>
          <w:sz w:val="18"/>
          <w:szCs w:val="18"/>
          <w:u w:val="single"/>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outlineLvl w:val="0"/>
        <w:rPr>
          <w:rFonts w:hint="eastAsia" w:ascii="仿宋" w:hAnsi="仿宋" w:eastAsia="仿宋" w:cs="仿宋"/>
          <w:b/>
          <w:bCs/>
          <w:szCs w:val="21"/>
        </w:rPr>
      </w:pPr>
    </w:p>
    <w:p>
      <w:pPr>
        <w:spacing w:line="360" w:lineRule="auto"/>
        <w:ind w:firstLine="2108" w:firstLineChars="750"/>
        <w:outlineLvl w:val="0"/>
        <w:rPr>
          <w:rFonts w:hint="eastAsia" w:ascii="仿宋" w:hAnsi="仿宋" w:eastAsia="仿宋" w:cs="仿宋"/>
          <w:b/>
          <w:sz w:val="28"/>
          <w:szCs w:val="28"/>
          <w:u w:val="single"/>
        </w:rPr>
      </w:pPr>
      <w:r>
        <w:rPr>
          <w:rFonts w:hint="eastAsia" w:ascii="仿宋" w:hAnsi="仿宋" w:eastAsia="仿宋" w:cs="仿宋"/>
          <w:b/>
          <w:sz w:val="28"/>
          <w:szCs w:val="28"/>
        </w:rPr>
        <w:t>采  购  人：</w:t>
      </w:r>
      <w:r>
        <w:rPr>
          <w:rFonts w:hint="eastAsia" w:ascii="仿宋" w:hAnsi="仿宋" w:eastAsia="仿宋" w:cs="仿宋"/>
          <w:b/>
          <w:sz w:val="28"/>
          <w:szCs w:val="28"/>
          <w:u w:val="single"/>
        </w:rPr>
        <w:t xml:space="preserve">  </w:t>
      </w:r>
      <w:r>
        <w:rPr>
          <w:rFonts w:hint="eastAsia" w:ascii="仿宋" w:hAnsi="仿宋" w:eastAsia="仿宋" w:cs="仿宋"/>
          <w:b/>
          <w:color w:val="000000"/>
          <w:sz w:val="28"/>
          <w:szCs w:val="28"/>
          <w:u w:val="single"/>
        </w:rPr>
        <w:t>铜陵市立医院</w:t>
      </w:r>
      <w:r>
        <w:rPr>
          <w:rFonts w:hint="eastAsia" w:ascii="仿宋" w:hAnsi="仿宋" w:eastAsia="仿宋" w:cs="仿宋"/>
          <w:b/>
          <w:sz w:val="28"/>
          <w:szCs w:val="28"/>
          <w:u w:val="single"/>
        </w:rPr>
        <w:t>（盖章）</w:t>
      </w:r>
    </w:p>
    <w:p>
      <w:pPr>
        <w:spacing w:line="360" w:lineRule="auto"/>
        <w:ind w:firstLine="1470" w:firstLineChars="525"/>
        <w:jc w:val="center"/>
        <w:outlineLvl w:val="0"/>
        <w:rPr>
          <w:rFonts w:hint="eastAsia" w:ascii="仿宋" w:hAnsi="仿宋" w:eastAsia="仿宋" w:cs="仿宋"/>
          <w:sz w:val="28"/>
          <w:szCs w:val="28"/>
          <w:u w:val="single"/>
        </w:rPr>
      </w:pPr>
    </w:p>
    <w:p>
      <w:pPr>
        <w:spacing w:line="360" w:lineRule="auto"/>
        <w:ind w:firstLine="840" w:firstLineChars="300"/>
        <w:jc w:val="center"/>
        <w:outlineLvl w:val="0"/>
        <w:rPr>
          <w:rFonts w:hint="eastAsia" w:ascii="仿宋" w:hAnsi="仿宋" w:eastAsia="仿宋" w:cs="仿宋"/>
          <w:sz w:val="28"/>
          <w:szCs w:val="28"/>
        </w:rPr>
      </w:pPr>
    </w:p>
    <w:p>
      <w:pPr>
        <w:spacing w:line="360" w:lineRule="auto"/>
        <w:ind w:firstLine="1470" w:firstLineChars="525"/>
        <w:jc w:val="center"/>
        <w:outlineLvl w:val="0"/>
        <w:rPr>
          <w:rFonts w:hint="eastAsia" w:ascii="仿宋" w:hAnsi="仿宋" w:eastAsia="仿宋" w:cs="仿宋"/>
          <w:sz w:val="28"/>
          <w:szCs w:val="28"/>
          <w:u w:val="single"/>
        </w:rPr>
      </w:pPr>
    </w:p>
    <w:p>
      <w:pPr>
        <w:spacing w:line="360" w:lineRule="auto"/>
        <w:ind w:firstLine="1968" w:firstLineChars="700"/>
        <w:jc w:val="both"/>
        <w:rPr>
          <w:rFonts w:hint="eastAsia" w:ascii="仿宋" w:hAnsi="仿宋" w:eastAsia="仿宋" w:cs="仿宋"/>
          <w:b/>
          <w:bCs/>
          <w:sz w:val="24"/>
          <w:szCs w:val="24"/>
          <w:lang w:eastAsia="zh-CN"/>
        </w:rPr>
      </w:pPr>
      <w:r>
        <w:rPr>
          <w:rFonts w:hint="eastAsia" w:ascii="仿宋" w:hAnsi="仿宋" w:eastAsia="仿宋" w:cs="仿宋"/>
          <w:b/>
          <w:sz w:val="28"/>
          <w:szCs w:val="28"/>
        </w:rPr>
        <w:t>日        期：    二〇</w:t>
      </w:r>
      <w:r>
        <w:rPr>
          <w:rFonts w:hint="eastAsia" w:ascii="仿宋" w:hAnsi="仿宋" w:eastAsia="仿宋" w:cs="仿宋"/>
          <w:b/>
          <w:sz w:val="28"/>
          <w:szCs w:val="28"/>
          <w:lang w:eastAsia="zh-CN"/>
        </w:rPr>
        <w:t>二</w:t>
      </w:r>
      <w:r>
        <w:rPr>
          <w:rFonts w:hint="eastAsia" w:ascii="仿宋" w:hAnsi="仿宋" w:eastAsia="仿宋" w:cs="仿宋"/>
          <w:b/>
          <w:sz w:val="28"/>
          <w:szCs w:val="28"/>
          <w:lang w:val="en-US" w:eastAsia="zh-CN"/>
        </w:rPr>
        <w:t>五</w:t>
      </w:r>
      <w:r>
        <w:rPr>
          <w:rFonts w:hint="eastAsia" w:ascii="仿宋" w:hAnsi="仿宋" w:eastAsia="仿宋" w:cs="仿宋"/>
          <w:b/>
          <w:sz w:val="28"/>
          <w:szCs w:val="28"/>
          <w:lang w:eastAsia="zh-CN"/>
        </w:rPr>
        <w:t>年二月</w:t>
      </w:r>
    </w:p>
    <w:p>
      <w:pPr>
        <w:pStyle w:val="8"/>
        <w:keepNext w:val="0"/>
        <w:widowControl w:val="0"/>
        <w:numPr>
          <w:ilvl w:val="0"/>
          <w:numId w:val="0"/>
        </w:numPr>
        <w:spacing w:line="360" w:lineRule="auto"/>
        <w:jc w:val="both"/>
        <w:rPr>
          <w:rFonts w:hint="eastAsia" w:ascii="宋体" w:hAnsi="宋体" w:eastAsia="宋体" w:cs="仿宋_GB2312"/>
          <w:b/>
          <w:bCs/>
          <w:kern w:val="2"/>
          <w:sz w:val="32"/>
          <w:szCs w:val="32"/>
          <w:lang w:eastAsia="zh-CN"/>
        </w:rPr>
      </w:pPr>
    </w:p>
    <w:p>
      <w:pPr>
        <w:rPr>
          <w:rFonts w:hint="eastAsia" w:ascii="宋体" w:hAnsi="宋体" w:eastAsia="宋体" w:cs="仿宋_GB2312"/>
          <w:b/>
          <w:bCs/>
          <w:kern w:val="2"/>
          <w:sz w:val="32"/>
          <w:szCs w:val="32"/>
          <w:lang w:eastAsia="zh-CN"/>
        </w:rPr>
      </w:pPr>
    </w:p>
    <w:p>
      <w:pPr>
        <w:pStyle w:val="5"/>
        <w:ind w:left="0" w:leftChars="0" w:firstLine="0" w:firstLineChars="0"/>
        <w:jc w:val="both"/>
        <w:rPr>
          <w:rFonts w:hint="eastAsia"/>
          <w:lang w:eastAsia="zh-CN"/>
        </w:rPr>
      </w:pPr>
    </w:p>
    <w:p>
      <w:pPr>
        <w:rPr>
          <w:rFonts w:hint="eastAsia"/>
          <w:lang w:eastAsia="zh-CN"/>
        </w:rPr>
      </w:pPr>
    </w:p>
    <w:p>
      <w:pPr>
        <w:pStyle w:val="8"/>
        <w:keepNext w:val="0"/>
        <w:widowControl w:val="0"/>
        <w:numPr>
          <w:ilvl w:val="0"/>
          <w:numId w:val="2"/>
        </w:numPr>
        <w:spacing w:line="360" w:lineRule="auto"/>
        <w:ind w:firstLine="3213" w:firstLineChars="1000"/>
        <w:jc w:val="both"/>
        <w:rPr>
          <w:rFonts w:hint="eastAsia" w:ascii="仿宋" w:hAnsi="仿宋" w:eastAsia="仿宋" w:cs="仿宋"/>
          <w:b/>
          <w:bCs/>
          <w:kern w:val="2"/>
          <w:sz w:val="32"/>
          <w:szCs w:val="32"/>
          <w:lang w:eastAsia="zh-CN"/>
        </w:rPr>
      </w:pPr>
      <w:r>
        <w:rPr>
          <w:rFonts w:hint="eastAsia" w:ascii="仿宋" w:hAnsi="仿宋" w:eastAsia="仿宋" w:cs="仿宋"/>
          <w:b/>
          <w:bCs/>
          <w:kern w:val="2"/>
          <w:sz w:val="32"/>
          <w:szCs w:val="32"/>
          <w:lang w:val="en-US" w:eastAsia="zh-CN"/>
        </w:rPr>
        <w:t xml:space="preserve"> </w:t>
      </w:r>
      <w:r>
        <w:rPr>
          <w:rFonts w:hint="eastAsia" w:ascii="仿宋" w:hAnsi="仿宋" w:eastAsia="仿宋" w:cs="仿宋"/>
          <w:b/>
          <w:bCs/>
          <w:kern w:val="2"/>
          <w:sz w:val="32"/>
          <w:szCs w:val="32"/>
          <w:lang w:eastAsia="zh-CN"/>
        </w:rPr>
        <w:t>比选公告</w:t>
      </w:r>
    </w:p>
    <w:p>
      <w:pPr>
        <w:widowControl/>
        <w:shd w:val="clear" w:color="auto" w:fill="FFFFFF"/>
        <w:jc w:val="center"/>
        <w:outlineLvl w:val="0"/>
        <w:rPr>
          <w:rFonts w:hint="eastAsia" w:ascii="仿宋" w:hAnsi="仿宋" w:eastAsia="仿宋" w:cs="仿宋"/>
          <w:b/>
          <w:bCs/>
          <w:color w:val="000000"/>
          <w:kern w:val="36"/>
          <w:sz w:val="36"/>
          <w:szCs w:val="36"/>
        </w:rPr>
      </w:pPr>
      <w:r>
        <w:rPr>
          <w:rFonts w:hint="eastAsia" w:ascii="仿宋" w:hAnsi="仿宋" w:eastAsia="仿宋" w:cs="仿宋"/>
          <w:b/>
          <w:bCs/>
          <w:color w:val="000000"/>
          <w:kern w:val="36"/>
          <w:sz w:val="36"/>
          <w:szCs w:val="36"/>
        </w:rPr>
        <w:t>铜陵市立医院20</w:t>
      </w:r>
      <w:r>
        <w:rPr>
          <w:rFonts w:hint="eastAsia" w:ascii="仿宋" w:hAnsi="仿宋" w:eastAsia="仿宋" w:cs="仿宋"/>
          <w:b/>
          <w:bCs/>
          <w:color w:val="000000"/>
          <w:kern w:val="36"/>
          <w:sz w:val="36"/>
          <w:szCs w:val="36"/>
          <w:lang w:val="en-US" w:eastAsia="zh-CN"/>
        </w:rPr>
        <w:t>25</w:t>
      </w:r>
      <w:r>
        <w:rPr>
          <w:rFonts w:hint="eastAsia" w:ascii="仿宋" w:hAnsi="仿宋" w:eastAsia="仿宋" w:cs="仿宋"/>
          <w:b/>
          <w:bCs/>
          <w:color w:val="000000"/>
          <w:kern w:val="36"/>
          <w:sz w:val="36"/>
          <w:szCs w:val="36"/>
        </w:rPr>
        <w:t>年</w:t>
      </w:r>
      <w:r>
        <w:rPr>
          <w:rFonts w:hint="eastAsia" w:ascii="仿宋" w:hAnsi="仿宋" w:eastAsia="仿宋" w:cs="仿宋"/>
          <w:b/>
          <w:bCs/>
          <w:color w:val="000000"/>
          <w:kern w:val="36"/>
          <w:sz w:val="36"/>
          <w:szCs w:val="36"/>
          <w:lang w:eastAsia="zh-CN"/>
        </w:rPr>
        <w:t>“三八”节纪念品采购</w:t>
      </w:r>
      <w:r>
        <w:rPr>
          <w:rFonts w:hint="eastAsia" w:ascii="仿宋" w:hAnsi="仿宋" w:eastAsia="仿宋" w:cs="仿宋"/>
          <w:b/>
          <w:bCs/>
          <w:color w:val="000000"/>
          <w:kern w:val="36"/>
          <w:sz w:val="36"/>
          <w:szCs w:val="36"/>
        </w:rPr>
        <w:t>公告</w:t>
      </w:r>
    </w:p>
    <w:p>
      <w:pPr>
        <w:spacing w:line="24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铜陵市立医院现对</w:t>
      </w:r>
      <w:r>
        <w:rPr>
          <w:rFonts w:hint="eastAsia" w:ascii="仿宋" w:hAnsi="仿宋" w:eastAsia="仿宋" w:cs="仿宋"/>
          <w:sz w:val="28"/>
          <w:szCs w:val="28"/>
          <w:lang w:val="en-US" w:eastAsia="zh-CN"/>
        </w:rPr>
        <w:t>2025年“三八”节纪念品</w:t>
      </w:r>
      <w:r>
        <w:rPr>
          <w:rFonts w:hint="eastAsia" w:ascii="仿宋" w:hAnsi="仿宋" w:eastAsia="仿宋" w:cs="仿宋"/>
          <w:sz w:val="28"/>
          <w:szCs w:val="28"/>
        </w:rPr>
        <w:t>项目（项目编号：TLSLYY-20</w:t>
      </w:r>
      <w:r>
        <w:rPr>
          <w:rFonts w:hint="eastAsia" w:ascii="仿宋" w:hAnsi="仿宋" w:eastAsia="仿宋" w:cs="仿宋"/>
          <w:sz w:val="28"/>
          <w:szCs w:val="28"/>
          <w:lang w:val="en-US" w:eastAsia="zh-CN"/>
        </w:rPr>
        <w:t>25</w:t>
      </w:r>
      <w:r>
        <w:rPr>
          <w:rFonts w:hint="eastAsia" w:ascii="仿宋" w:hAnsi="仿宋" w:eastAsia="仿宋" w:cs="仿宋"/>
          <w:sz w:val="28"/>
          <w:szCs w:val="28"/>
        </w:rPr>
        <w:t>-QT00</w:t>
      </w:r>
      <w:r>
        <w:rPr>
          <w:rFonts w:hint="eastAsia" w:ascii="仿宋" w:hAnsi="仿宋" w:eastAsia="仿宋" w:cs="仿宋"/>
          <w:sz w:val="28"/>
          <w:szCs w:val="28"/>
          <w:lang w:val="en-US" w:eastAsia="zh-CN"/>
        </w:rPr>
        <w:t>2</w:t>
      </w:r>
      <w:r>
        <w:rPr>
          <w:rFonts w:hint="eastAsia" w:ascii="仿宋" w:hAnsi="仿宋" w:eastAsia="仿宋" w:cs="仿宋"/>
          <w:sz w:val="28"/>
          <w:szCs w:val="28"/>
        </w:rPr>
        <w:t>）进行</w:t>
      </w:r>
      <w:r>
        <w:rPr>
          <w:rFonts w:hint="eastAsia" w:ascii="仿宋" w:hAnsi="仿宋" w:eastAsia="仿宋" w:cs="仿宋"/>
          <w:sz w:val="28"/>
          <w:szCs w:val="28"/>
          <w:lang w:eastAsia="zh-CN"/>
        </w:rPr>
        <w:t>比选</w:t>
      </w:r>
      <w:r>
        <w:rPr>
          <w:rFonts w:hint="eastAsia" w:ascii="仿宋" w:hAnsi="仿宋" w:eastAsia="仿宋" w:cs="仿宋"/>
          <w:sz w:val="28"/>
          <w:szCs w:val="28"/>
        </w:rPr>
        <w:t>采购，欢迎符合条件的</w:t>
      </w:r>
      <w:r>
        <w:rPr>
          <w:rFonts w:hint="eastAsia" w:ascii="仿宋" w:hAnsi="仿宋" w:eastAsia="仿宋" w:cs="仿宋"/>
          <w:sz w:val="28"/>
          <w:szCs w:val="28"/>
          <w:lang w:eastAsia="zh-CN"/>
        </w:rPr>
        <w:t>参选人</w:t>
      </w:r>
      <w:r>
        <w:rPr>
          <w:rFonts w:hint="eastAsia" w:ascii="仿宋" w:hAnsi="仿宋" w:eastAsia="仿宋" w:cs="仿宋"/>
          <w:sz w:val="28"/>
          <w:szCs w:val="28"/>
        </w:rPr>
        <w:t>参加。</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一、项目名称及内容：</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1、项目编号：TLSLYY-20</w:t>
      </w:r>
      <w:r>
        <w:rPr>
          <w:rFonts w:hint="eastAsia" w:ascii="仿宋" w:hAnsi="仿宋" w:eastAsia="仿宋" w:cs="仿宋"/>
          <w:sz w:val="28"/>
          <w:szCs w:val="28"/>
          <w:lang w:val="en-US" w:eastAsia="zh-CN"/>
        </w:rPr>
        <w:t>25</w:t>
      </w:r>
      <w:r>
        <w:rPr>
          <w:rFonts w:hint="eastAsia" w:ascii="仿宋" w:hAnsi="仿宋" w:eastAsia="仿宋" w:cs="仿宋"/>
          <w:sz w:val="28"/>
          <w:szCs w:val="28"/>
        </w:rPr>
        <w:t>-QT00</w:t>
      </w:r>
      <w:r>
        <w:rPr>
          <w:rFonts w:hint="eastAsia" w:ascii="仿宋" w:hAnsi="仿宋" w:eastAsia="仿宋" w:cs="仿宋"/>
          <w:sz w:val="28"/>
          <w:szCs w:val="28"/>
          <w:lang w:val="en-US" w:eastAsia="zh-CN"/>
        </w:rPr>
        <w:t>2</w:t>
      </w:r>
    </w:p>
    <w:p>
      <w:pPr>
        <w:spacing w:line="360" w:lineRule="auto"/>
        <w:rPr>
          <w:rFonts w:hint="eastAsia" w:ascii="仿宋" w:hAnsi="仿宋" w:eastAsia="仿宋" w:cs="仿宋"/>
          <w:sz w:val="28"/>
          <w:szCs w:val="28"/>
        </w:rPr>
      </w:pPr>
      <w:r>
        <w:rPr>
          <w:rFonts w:hint="eastAsia" w:ascii="仿宋" w:hAnsi="仿宋" w:eastAsia="仿宋" w:cs="仿宋"/>
          <w:sz w:val="28"/>
          <w:szCs w:val="28"/>
        </w:rPr>
        <w:t>2、项目名称：铜陵市立医院20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eastAsia="zh-CN"/>
        </w:rPr>
        <w:t>“三八”节纪念品采购项目</w:t>
      </w:r>
    </w:p>
    <w:p>
      <w:pPr>
        <w:spacing w:line="360" w:lineRule="auto"/>
        <w:ind w:left="1960" w:hanging="1960" w:hangingChars="700"/>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3、采购范围：</w:t>
      </w:r>
      <w:r>
        <w:rPr>
          <w:rFonts w:hint="eastAsia" w:ascii="仿宋" w:hAnsi="仿宋" w:eastAsia="仿宋" w:cs="仿宋"/>
          <w:sz w:val="28"/>
          <w:szCs w:val="28"/>
          <w:lang w:val="en-US" w:eastAsia="zh-CN"/>
        </w:rPr>
        <w:t>50元/份的日用品，</w:t>
      </w:r>
      <w:r>
        <w:rPr>
          <w:rFonts w:hint="eastAsia" w:ascii="仿宋" w:hAnsi="仿宋" w:eastAsia="仿宋" w:cs="仿宋"/>
          <w:sz w:val="28"/>
          <w:szCs w:val="28"/>
          <w:vertAlign w:val="baseline"/>
          <w:lang w:val="en-US" w:eastAsia="zh-CN"/>
        </w:rPr>
        <w:t>约900份</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、采购单位：铜陵市立医院</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5、供货时间：签订合同后5个工作日内</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二、参选人资质要求：</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1、具有有效的营业执照和相关的经营范围、开户许可证或开户证明</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2、在信用中国官网查询，参选人不能被列入失信被执行人，经营异常、重大税收违法案件当事人和政府采购严重失信名单（信用中国官网查询截图）</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3、本项目不接受联合体参选。</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三、报名时间及地点：</w:t>
      </w:r>
    </w:p>
    <w:p>
      <w:pPr>
        <w:spacing w:line="360" w:lineRule="auto"/>
        <w:rPr>
          <w:rFonts w:hint="eastAsia" w:ascii="仿宋" w:hAnsi="仿宋" w:eastAsia="仿宋" w:cs="仿宋"/>
          <w:sz w:val="28"/>
          <w:szCs w:val="28"/>
        </w:rPr>
      </w:pPr>
      <w:r>
        <w:rPr>
          <w:rFonts w:hint="eastAsia" w:ascii="仿宋" w:hAnsi="仿宋" w:eastAsia="仿宋" w:cs="仿宋"/>
          <w:sz w:val="28"/>
          <w:szCs w:val="28"/>
        </w:rPr>
        <w:t>1、报名时间：20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日至20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（上午08：00-12：00、下午14：30-17：30）；</w:t>
      </w:r>
    </w:p>
    <w:p>
      <w:pPr>
        <w:spacing w:line="360" w:lineRule="auto"/>
        <w:rPr>
          <w:rFonts w:hint="eastAsia" w:ascii="仿宋" w:hAnsi="仿宋" w:eastAsia="仿宋" w:cs="仿宋"/>
          <w:sz w:val="28"/>
          <w:szCs w:val="28"/>
        </w:rPr>
      </w:pPr>
      <w:r>
        <w:rPr>
          <w:rFonts w:hint="eastAsia" w:ascii="仿宋" w:hAnsi="仿宋" w:eastAsia="仿宋" w:cs="仿宋"/>
          <w:sz w:val="28"/>
          <w:szCs w:val="28"/>
        </w:rPr>
        <w:t>2、报名地点：铜陵市立医院</w:t>
      </w:r>
      <w:r>
        <w:rPr>
          <w:rFonts w:hint="eastAsia" w:ascii="仿宋" w:hAnsi="仿宋" w:eastAsia="仿宋" w:cs="仿宋"/>
          <w:sz w:val="28"/>
          <w:szCs w:val="28"/>
          <w:lang w:val="en-US" w:eastAsia="zh-CN"/>
        </w:rPr>
        <w:t>7号楼5楼</w:t>
      </w:r>
      <w:r>
        <w:rPr>
          <w:rFonts w:hint="eastAsia" w:ascii="仿宋" w:hAnsi="仿宋" w:eastAsia="仿宋" w:cs="仿宋"/>
          <w:sz w:val="28"/>
          <w:szCs w:val="28"/>
        </w:rPr>
        <w:t>招</w:t>
      </w:r>
      <w:r>
        <w:rPr>
          <w:rFonts w:hint="eastAsia" w:ascii="仿宋" w:hAnsi="仿宋" w:eastAsia="仿宋" w:cs="仿宋"/>
          <w:sz w:val="28"/>
          <w:szCs w:val="28"/>
          <w:lang w:eastAsia="zh-CN"/>
        </w:rPr>
        <w:t>投</w:t>
      </w:r>
      <w:r>
        <w:rPr>
          <w:rFonts w:hint="eastAsia" w:ascii="仿宋" w:hAnsi="仿宋" w:eastAsia="仿宋" w:cs="仿宋"/>
          <w:sz w:val="28"/>
          <w:szCs w:val="28"/>
        </w:rPr>
        <w:t>标办公室</w:t>
      </w:r>
    </w:p>
    <w:p>
      <w:pPr>
        <w:spacing w:line="360" w:lineRule="auto"/>
        <w:rPr>
          <w:rFonts w:hint="eastAsia" w:ascii="仿宋" w:hAnsi="仿宋" w:eastAsia="仿宋" w:cs="仿宋"/>
          <w:sz w:val="28"/>
          <w:szCs w:val="28"/>
        </w:rPr>
      </w:pPr>
      <w:r>
        <w:rPr>
          <w:rFonts w:hint="eastAsia" w:ascii="仿宋" w:hAnsi="仿宋" w:eastAsia="仿宋" w:cs="仿宋"/>
          <w:sz w:val="28"/>
          <w:szCs w:val="28"/>
        </w:rPr>
        <w:t>3、报名方式：现场报名或网上报名（下载报名表填写后连同报名资质文件扫描件发送至邮箱381277398@qq.com）</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四、报名材料：</w:t>
      </w:r>
    </w:p>
    <w:p>
      <w:pPr>
        <w:spacing w:line="360" w:lineRule="auto"/>
        <w:rPr>
          <w:rFonts w:hint="eastAsia" w:ascii="仿宋" w:hAnsi="仿宋" w:eastAsia="仿宋" w:cs="仿宋"/>
          <w:sz w:val="28"/>
          <w:szCs w:val="28"/>
        </w:rPr>
      </w:pPr>
      <w:r>
        <w:rPr>
          <w:rFonts w:hint="eastAsia" w:ascii="仿宋" w:hAnsi="仿宋" w:eastAsia="仿宋" w:cs="仿宋"/>
          <w:sz w:val="28"/>
          <w:szCs w:val="28"/>
        </w:rPr>
        <w:t>1、报名表（网上下载）www.tlslyy.cn</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2、参选人代表须携带有效的营业执照、本人身份证（原件）所有材料加盖公章。</w:t>
      </w:r>
    </w:p>
    <w:p>
      <w:pPr>
        <w:spacing w:line="360" w:lineRule="auto"/>
        <w:rPr>
          <w:rFonts w:hint="eastAsia" w:ascii="仿宋" w:hAnsi="仿宋" w:eastAsia="仿宋" w:cs="仿宋"/>
          <w:sz w:val="28"/>
          <w:szCs w:val="28"/>
        </w:rPr>
      </w:pPr>
      <w:r>
        <w:rPr>
          <w:rFonts w:hint="eastAsia" w:ascii="仿宋" w:hAnsi="仿宋" w:eastAsia="仿宋" w:cs="仿宋"/>
          <w:b/>
          <w:sz w:val="28"/>
          <w:szCs w:val="28"/>
        </w:rPr>
        <w:t>五、相关费用：</w:t>
      </w:r>
      <w:r>
        <w:rPr>
          <w:rFonts w:hint="eastAsia" w:ascii="仿宋" w:hAnsi="仿宋" w:eastAsia="仿宋" w:cs="仿宋"/>
          <w:sz w:val="28"/>
          <w:szCs w:val="28"/>
        </w:rPr>
        <w:t>本项目不收取</w:t>
      </w:r>
      <w:r>
        <w:rPr>
          <w:rFonts w:hint="eastAsia" w:ascii="仿宋" w:hAnsi="仿宋" w:eastAsia="仿宋" w:cs="仿宋"/>
          <w:sz w:val="28"/>
          <w:szCs w:val="28"/>
          <w:lang w:eastAsia="zh-CN"/>
        </w:rPr>
        <w:t>文件</w:t>
      </w:r>
      <w:r>
        <w:rPr>
          <w:rFonts w:hint="eastAsia" w:ascii="仿宋" w:hAnsi="仿宋" w:eastAsia="仿宋" w:cs="仿宋"/>
          <w:sz w:val="28"/>
          <w:szCs w:val="28"/>
        </w:rPr>
        <w:t>费及服务费用</w:t>
      </w:r>
    </w:p>
    <w:p>
      <w:pPr>
        <w:spacing w:line="360" w:lineRule="auto"/>
        <w:rPr>
          <w:rFonts w:hint="eastAsia" w:ascii="仿宋" w:hAnsi="仿宋" w:eastAsia="仿宋" w:cs="仿宋"/>
          <w:sz w:val="28"/>
          <w:szCs w:val="28"/>
        </w:rPr>
      </w:pPr>
      <w:r>
        <w:rPr>
          <w:rFonts w:hint="eastAsia" w:ascii="仿宋" w:hAnsi="仿宋" w:eastAsia="仿宋" w:cs="仿宋"/>
          <w:b/>
          <w:bCs/>
          <w:sz w:val="28"/>
          <w:szCs w:val="28"/>
        </w:rPr>
        <w:t>六、文件递交截止时间</w:t>
      </w:r>
      <w:r>
        <w:rPr>
          <w:rFonts w:hint="eastAsia" w:ascii="仿宋" w:hAnsi="仿宋" w:eastAsia="仿宋" w:cs="仿宋"/>
          <w:b/>
          <w:bCs/>
          <w:sz w:val="28"/>
          <w:szCs w:val="28"/>
          <w:lang w:eastAsia="zh-CN"/>
        </w:rPr>
        <w:t>暨比选</w:t>
      </w:r>
      <w:r>
        <w:rPr>
          <w:rFonts w:hint="eastAsia" w:ascii="仿宋" w:hAnsi="仿宋" w:eastAsia="仿宋" w:cs="仿宋"/>
          <w:b/>
          <w:bCs/>
          <w:sz w:val="28"/>
          <w:szCs w:val="28"/>
        </w:rPr>
        <w:t>时间：</w:t>
      </w:r>
      <w:r>
        <w:rPr>
          <w:rFonts w:hint="eastAsia" w:ascii="仿宋" w:hAnsi="仿宋" w:eastAsia="仿宋" w:cs="仿宋"/>
          <w:sz w:val="28"/>
          <w:szCs w:val="28"/>
        </w:rPr>
        <w:t>详见</w:t>
      </w:r>
      <w:r>
        <w:rPr>
          <w:rFonts w:hint="eastAsia" w:ascii="仿宋" w:hAnsi="仿宋" w:eastAsia="仿宋" w:cs="仿宋"/>
          <w:sz w:val="28"/>
          <w:szCs w:val="28"/>
          <w:lang w:eastAsia="zh-CN"/>
        </w:rPr>
        <w:t>比选</w:t>
      </w:r>
      <w:r>
        <w:rPr>
          <w:rFonts w:hint="eastAsia" w:ascii="仿宋" w:hAnsi="仿宋" w:eastAsia="仿宋" w:cs="仿宋"/>
          <w:sz w:val="28"/>
          <w:szCs w:val="28"/>
        </w:rPr>
        <w:t>文件</w:t>
      </w:r>
    </w:p>
    <w:p>
      <w:pPr>
        <w:spacing w:line="360" w:lineRule="auto"/>
        <w:rPr>
          <w:rFonts w:hint="eastAsia" w:ascii="仿宋" w:hAnsi="仿宋" w:eastAsia="仿宋" w:cs="仿宋"/>
          <w:sz w:val="28"/>
          <w:szCs w:val="28"/>
        </w:rPr>
      </w:pPr>
      <w:r>
        <w:rPr>
          <w:rFonts w:hint="eastAsia" w:ascii="仿宋" w:hAnsi="仿宋" w:eastAsia="仿宋" w:cs="仿宋"/>
          <w:b/>
          <w:sz w:val="28"/>
          <w:szCs w:val="28"/>
        </w:rPr>
        <w:t>七、联系人及电话：</w:t>
      </w:r>
      <w:r>
        <w:rPr>
          <w:rFonts w:hint="eastAsia" w:ascii="仿宋" w:hAnsi="仿宋" w:eastAsia="仿宋" w:cs="仿宋"/>
          <w:sz w:val="28"/>
          <w:szCs w:val="28"/>
        </w:rPr>
        <w:t>项女士   电话：0562-</w:t>
      </w:r>
      <w:r>
        <w:rPr>
          <w:rFonts w:hint="eastAsia" w:ascii="仿宋" w:hAnsi="仿宋" w:eastAsia="仿宋" w:cs="仿宋"/>
          <w:sz w:val="28"/>
          <w:szCs w:val="28"/>
          <w:lang w:val="en-US" w:eastAsia="zh-CN"/>
        </w:rPr>
        <w:t>2829027</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jc w:val="right"/>
        <w:rPr>
          <w:rFonts w:hint="eastAsia" w:ascii="仿宋" w:hAnsi="仿宋" w:eastAsia="仿宋" w:cs="仿宋"/>
          <w:b/>
          <w:sz w:val="28"/>
          <w:szCs w:val="28"/>
        </w:rPr>
      </w:pPr>
      <w:r>
        <w:rPr>
          <w:rFonts w:hint="eastAsia" w:ascii="仿宋" w:hAnsi="仿宋" w:eastAsia="仿宋" w:cs="仿宋"/>
          <w:b/>
          <w:sz w:val="28"/>
          <w:szCs w:val="28"/>
        </w:rPr>
        <w:t>铜陵市立医院</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p>
    <w:p>
      <w:pPr>
        <w:spacing w:line="360" w:lineRule="auto"/>
        <w:jc w:val="right"/>
        <w:rPr>
          <w:rFonts w:hint="eastAsia" w:ascii="仿宋" w:hAnsi="仿宋" w:eastAsia="仿宋" w:cs="仿宋"/>
          <w:sz w:val="28"/>
          <w:szCs w:val="28"/>
        </w:rPr>
      </w:pPr>
    </w:p>
    <w:p>
      <w:pPr>
        <w:spacing w:line="360" w:lineRule="auto"/>
        <w:jc w:val="righ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720" w:firstLineChars="24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rPr>
      </w:pPr>
    </w:p>
    <w:p>
      <w:pPr>
        <w:widowControl/>
        <w:shd w:val="clear" w:color="auto" w:fill="FFFFFF"/>
        <w:jc w:val="center"/>
        <w:outlineLvl w:val="0"/>
        <w:rPr>
          <w:rFonts w:hint="eastAsia" w:ascii="宋体" w:hAnsi="宋体" w:eastAsia="宋体" w:cs="Tahoma"/>
          <w:b/>
          <w:bCs/>
          <w:color w:val="000000"/>
          <w:kern w:val="36"/>
          <w:sz w:val="36"/>
          <w:szCs w:val="36"/>
        </w:rPr>
      </w:pPr>
    </w:p>
    <w:p>
      <w:pPr>
        <w:widowControl/>
        <w:shd w:val="clear" w:color="auto" w:fill="FFFFFF"/>
        <w:jc w:val="center"/>
        <w:outlineLvl w:val="0"/>
        <w:rPr>
          <w:rFonts w:hint="eastAsia" w:ascii="宋体" w:hAnsi="宋体" w:eastAsia="宋体" w:cs="Tahoma"/>
          <w:b/>
          <w:bCs/>
          <w:color w:val="000000"/>
          <w:kern w:val="36"/>
          <w:sz w:val="36"/>
          <w:szCs w:val="36"/>
        </w:rPr>
      </w:pPr>
    </w:p>
    <w:p>
      <w:pPr>
        <w:widowControl/>
        <w:shd w:val="clear" w:color="auto" w:fill="FFFFFF"/>
        <w:jc w:val="center"/>
        <w:outlineLvl w:val="0"/>
        <w:rPr>
          <w:rFonts w:hint="eastAsia" w:ascii="宋体" w:hAnsi="宋体" w:eastAsia="宋体" w:cs="Tahoma"/>
          <w:b/>
          <w:bCs/>
          <w:color w:val="000000"/>
          <w:kern w:val="36"/>
          <w:sz w:val="36"/>
          <w:szCs w:val="36"/>
        </w:rPr>
      </w:pPr>
    </w:p>
    <w:p>
      <w:pPr>
        <w:widowControl/>
        <w:shd w:val="clear" w:color="auto" w:fill="FFFFFF"/>
        <w:jc w:val="center"/>
        <w:outlineLvl w:val="0"/>
        <w:rPr>
          <w:rFonts w:hint="eastAsia" w:ascii="宋体" w:hAnsi="宋体" w:eastAsia="宋体" w:cs="Tahoma"/>
          <w:b/>
          <w:bCs/>
          <w:color w:val="000000"/>
          <w:kern w:val="36"/>
          <w:sz w:val="36"/>
          <w:szCs w:val="36"/>
        </w:rPr>
      </w:pPr>
    </w:p>
    <w:p>
      <w:pPr>
        <w:widowControl/>
        <w:shd w:val="clear" w:color="auto" w:fill="FFFFFF"/>
        <w:jc w:val="center"/>
        <w:outlineLvl w:val="0"/>
        <w:rPr>
          <w:rFonts w:hint="eastAsia" w:ascii="宋体" w:hAnsi="宋体" w:eastAsia="宋体" w:cs="Tahoma"/>
          <w:b/>
          <w:bCs/>
          <w:color w:val="000000"/>
          <w:kern w:val="36"/>
          <w:sz w:val="36"/>
          <w:szCs w:val="36"/>
        </w:rPr>
      </w:pPr>
    </w:p>
    <w:p>
      <w:pPr>
        <w:widowControl/>
        <w:shd w:val="clear" w:color="auto" w:fill="FFFFFF"/>
        <w:jc w:val="center"/>
        <w:outlineLvl w:val="0"/>
        <w:rPr>
          <w:rFonts w:hint="eastAsia" w:ascii="宋体" w:hAnsi="宋体" w:eastAsia="宋体" w:cs="Tahoma"/>
          <w:b/>
          <w:bCs/>
          <w:color w:val="000000"/>
          <w:kern w:val="36"/>
          <w:sz w:val="36"/>
          <w:szCs w:val="36"/>
        </w:rPr>
      </w:pPr>
    </w:p>
    <w:p>
      <w:pPr>
        <w:widowControl/>
        <w:shd w:val="clear" w:color="auto" w:fill="FFFFFF"/>
        <w:jc w:val="center"/>
        <w:outlineLvl w:val="0"/>
        <w:rPr>
          <w:rFonts w:hint="eastAsia" w:ascii="宋体" w:hAnsi="宋体" w:eastAsia="宋体" w:cs="Tahoma"/>
          <w:b/>
          <w:bCs/>
          <w:color w:val="000000"/>
          <w:kern w:val="36"/>
          <w:sz w:val="36"/>
          <w:szCs w:val="36"/>
        </w:rPr>
      </w:pPr>
    </w:p>
    <w:p>
      <w:pPr>
        <w:widowControl/>
        <w:shd w:val="clear" w:color="auto" w:fill="FFFFFF"/>
        <w:jc w:val="center"/>
        <w:outlineLvl w:val="0"/>
        <w:rPr>
          <w:rFonts w:hint="eastAsia" w:ascii="宋体" w:hAnsi="宋体" w:eastAsia="宋体" w:cs="Tahoma"/>
          <w:b/>
          <w:bCs/>
          <w:color w:val="000000"/>
          <w:kern w:val="36"/>
          <w:sz w:val="36"/>
          <w:szCs w:val="36"/>
        </w:rPr>
      </w:pPr>
    </w:p>
    <w:p>
      <w:pPr>
        <w:pStyle w:val="2"/>
        <w:ind w:left="0" w:leftChars="0" w:firstLine="0" w:firstLineChars="0"/>
        <w:rPr>
          <w:rFonts w:hint="eastAsia" w:ascii="仿宋" w:hAnsi="仿宋" w:eastAsia="仿宋" w:cs="仿宋"/>
          <w:b/>
          <w:bCs/>
          <w:kern w:val="2"/>
          <w:sz w:val="32"/>
          <w:szCs w:val="32"/>
          <w:lang w:eastAsia="zh-CN"/>
        </w:rPr>
      </w:pPr>
    </w:p>
    <w:p>
      <w:pPr>
        <w:pStyle w:val="5"/>
        <w:rPr>
          <w:rFonts w:hint="eastAsia" w:ascii="仿宋" w:hAnsi="仿宋" w:eastAsia="仿宋" w:cs="仿宋"/>
          <w:b/>
          <w:bCs/>
          <w:kern w:val="2"/>
          <w:sz w:val="32"/>
          <w:szCs w:val="32"/>
          <w:lang w:eastAsia="zh-CN"/>
        </w:rPr>
      </w:pPr>
    </w:p>
    <w:p>
      <w:pPr>
        <w:pStyle w:val="5"/>
        <w:rPr>
          <w:rFonts w:hint="eastAsia" w:ascii="仿宋" w:hAnsi="仿宋" w:eastAsia="仿宋" w:cs="仿宋"/>
          <w:b/>
          <w:bCs/>
          <w:kern w:val="2"/>
          <w:sz w:val="32"/>
          <w:szCs w:val="32"/>
          <w:lang w:eastAsia="zh-CN"/>
        </w:rPr>
      </w:pPr>
    </w:p>
    <w:p>
      <w:pPr>
        <w:pStyle w:val="5"/>
        <w:rPr>
          <w:rFonts w:hint="eastAsia" w:ascii="仿宋" w:hAnsi="仿宋" w:eastAsia="仿宋" w:cs="仿宋"/>
          <w:b/>
          <w:bCs/>
          <w:kern w:val="2"/>
          <w:sz w:val="32"/>
          <w:szCs w:val="32"/>
          <w:lang w:eastAsia="zh-CN"/>
        </w:rPr>
      </w:pPr>
    </w:p>
    <w:p>
      <w:pPr>
        <w:pStyle w:val="5"/>
        <w:rPr>
          <w:rFonts w:hint="eastAsia" w:ascii="仿宋" w:hAnsi="仿宋" w:eastAsia="仿宋" w:cs="仿宋"/>
          <w:b/>
          <w:bCs/>
          <w:kern w:val="2"/>
          <w:sz w:val="32"/>
          <w:szCs w:val="32"/>
          <w:lang w:eastAsia="zh-CN"/>
        </w:rPr>
      </w:pPr>
    </w:p>
    <w:p>
      <w:pPr>
        <w:pStyle w:val="5"/>
        <w:rPr>
          <w:rFonts w:hint="eastAsia" w:ascii="仿宋" w:hAnsi="仿宋" w:eastAsia="仿宋" w:cs="仿宋"/>
          <w:b/>
          <w:bCs/>
          <w:kern w:val="2"/>
          <w:sz w:val="32"/>
          <w:szCs w:val="32"/>
          <w:lang w:eastAsia="zh-CN"/>
        </w:rPr>
      </w:pPr>
    </w:p>
    <w:p>
      <w:pPr>
        <w:pStyle w:val="2"/>
        <w:rPr>
          <w:rFonts w:hint="eastAsia" w:ascii="仿宋" w:hAnsi="仿宋" w:eastAsia="仿宋" w:cs="仿宋"/>
          <w:b/>
          <w:bCs/>
          <w:kern w:val="2"/>
          <w:sz w:val="32"/>
          <w:szCs w:val="32"/>
          <w:lang w:eastAsia="zh-CN"/>
        </w:rPr>
      </w:pPr>
    </w:p>
    <w:p>
      <w:pPr>
        <w:pStyle w:val="2"/>
        <w:rPr>
          <w:rFonts w:hint="eastAsia" w:ascii="仿宋" w:hAnsi="仿宋" w:eastAsia="仿宋" w:cs="仿宋"/>
          <w:b/>
          <w:bCs/>
          <w:kern w:val="2"/>
          <w:sz w:val="32"/>
          <w:szCs w:val="32"/>
          <w:lang w:eastAsia="zh-CN"/>
        </w:rPr>
      </w:pPr>
    </w:p>
    <w:p>
      <w:pPr>
        <w:pStyle w:val="8"/>
        <w:keepNext w:val="0"/>
        <w:widowControl w:val="0"/>
        <w:numPr>
          <w:ilvl w:val="0"/>
          <w:numId w:val="0"/>
        </w:numPr>
        <w:spacing w:line="360" w:lineRule="auto"/>
        <w:ind w:firstLine="3534" w:firstLineChars="1100"/>
        <w:jc w:val="both"/>
        <w:rPr>
          <w:rFonts w:hint="eastAsia" w:ascii="宋体" w:hAnsi="宋体" w:eastAsia="宋体" w:cs="仿宋_GB2312"/>
          <w:b/>
          <w:bCs/>
          <w:sz w:val="28"/>
          <w:szCs w:val="28"/>
          <w:lang w:eastAsia="zh-CN"/>
        </w:rPr>
      </w:pPr>
      <w:r>
        <w:rPr>
          <w:rFonts w:hint="eastAsia" w:ascii="仿宋" w:hAnsi="仿宋" w:eastAsia="仿宋" w:cs="仿宋"/>
          <w:b/>
          <w:bCs/>
          <w:kern w:val="2"/>
          <w:sz w:val="32"/>
          <w:szCs w:val="32"/>
          <w:lang w:eastAsia="zh-CN"/>
        </w:rPr>
        <w:t>第二章</w:t>
      </w:r>
      <w:r>
        <w:rPr>
          <w:rFonts w:hint="eastAsia" w:ascii="仿宋" w:hAnsi="仿宋" w:eastAsia="仿宋" w:cs="仿宋"/>
          <w:b/>
          <w:bCs/>
          <w:kern w:val="2"/>
          <w:sz w:val="32"/>
          <w:szCs w:val="32"/>
          <w:lang w:val="en-US" w:eastAsia="zh-CN"/>
        </w:rPr>
        <w:t xml:space="preserve">  </w:t>
      </w:r>
      <w:r>
        <w:rPr>
          <w:rFonts w:hint="eastAsia" w:ascii="仿宋" w:hAnsi="仿宋" w:eastAsia="仿宋" w:cs="仿宋"/>
          <w:b/>
          <w:bCs/>
          <w:kern w:val="2"/>
          <w:sz w:val="32"/>
          <w:szCs w:val="32"/>
          <w:lang w:eastAsia="zh-CN"/>
        </w:rPr>
        <w:t>比选须知</w:t>
      </w:r>
    </w:p>
    <w:tbl>
      <w:tblPr>
        <w:tblStyle w:val="24"/>
        <w:tblW w:w="99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218"/>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条款名称</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1</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铜陵市立医院2025年“三八”节纪念品采购项目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2</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采购</w:t>
            </w:r>
            <w:r>
              <w:rPr>
                <w:rFonts w:hint="eastAsia" w:ascii="仿宋" w:hAnsi="仿宋" w:eastAsia="仿宋" w:cs="仿宋"/>
                <w:sz w:val="28"/>
                <w:szCs w:val="28"/>
              </w:rPr>
              <w:t>人</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rPr>
            </w:pPr>
            <w:r>
              <w:rPr>
                <w:rFonts w:hint="eastAsia" w:ascii="仿宋" w:hAnsi="仿宋" w:eastAsia="仿宋" w:cs="仿宋"/>
                <w:sz w:val="28"/>
                <w:szCs w:val="28"/>
              </w:rPr>
              <w:t>铜陵市立医院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项目地点</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eastAsia="zh-CN"/>
              </w:rPr>
            </w:pPr>
            <w:r>
              <w:rPr>
                <w:rFonts w:hint="eastAsia" w:ascii="仿宋" w:hAnsi="仿宋" w:eastAsia="仿宋" w:cs="仿宋"/>
                <w:sz w:val="28"/>
                <w:szCs w:val="28"/>
                <w:lang w:eastAsia="zh-CN"/>
              </w:rPr>
              <w:t>铜陵市立医院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采购</w:t>
            </w:r>
            <w:r>
              <w:rPr>
                <w:rFonts w:hint="eastAsia" w:ascii="仿宋" w:hAnsi="仿宋" w:eastAsia="仿宋" w:cs="仿宋"/>
                <w:sz w:val="28"/>
                <w:szCs w:val="28"/>
              </w:rPr>
              <w:t>范围</w:t>
            </w:r>
          </w:p>
        </w:tc>
        <w:tc>
          <w:tcPr>
            <w:tcW w:w="6915" w:type="dxa"/>
            <w:tcBorders>
              <w:top w:val="single" w:color="auto" w:sz="4" w:space="0"/>
              <w:left w:val="single" w:color="auto" w:sz="4" w:space="0"/>
              <w:bottom w:val="single" w:color="auto" w:sz="4" w:space="0"/>
              <w:right w:val="single" w:color="auto" w:sz="4" w:space="0"/>
            </w:tcBorders>
            <w:vAlign w:val="top"/>
          </w:tcPr>
          <w:p>
            <w:pPr>
              <w:spacing w:line="360" w:lineRule="auto"/>
              <w:ind w:left="1960" w:hanging="1960" w:hangingChars="700"/>
              <w:rPr>
                <w:rFonts w:hint="eastAsia" w:ascii="仿宋" w:hAnsi="仿宋" w:eastAsia="仿宋" w:cs="仿宋"/>
                <w:sz w:val="28"/>
                <w:szCs w:val="28"/>
                <w:lang w:eastAsia="zh-CN"/>
              </w:rPr>
            </w:pPr>
            <w:r>
              <w:rPr>
                <w:rFonts w:hint="eastAsia" w:ascii="仿宋" w:hAnsi="仿宋" w:eastAsia="仿宋" w:cs="仿宋"/>
                <w:sz w:val="28"/>
                <w:szCs w:val="28"/>
                <w:lang w:val="en-US" w:eastAsia="zh-CN"/>
              </w:rPr>
              <w:t>50元/份的日用品（纪念品种类不限），约900份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采购</w:t>
            </w:r>
            <w:r>
              <w:rPr>
                <w:rFonts w:hint="eastAsia" w:ascii="仿宋" w:hAnsi="仿宋" w:eastAsia="仿宋" w:cs="仿宋"/>
                <w:sz w:val="28"/>
                <w:szCs w:val="28"/>
              </w:rPr>
              <w:t>方式</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val="en-US" w:eastAsia="zh-CN"/>
              </w:rPr>
            </w:pPr>
            <w:r>
              <w:rPr>
                <w:rFonts w:hint="eastAsia" w:ascii="仿宋" w:hAnsi="仿宋" w:eastAsia="仿宋" w:cs="仿宋"/>
                <w:sz w:val="28"/>
                <w:szCs w:val="28"/>
                <w:lang w:eastAsia="zh-CN"/>
              </w:rPr>
              <w:t>比选采购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参选</w:t>
            </w:r>
            <w:r>
              <w:rPr>
                <w:rFonts w:hint="eastAsia" w:ascii="仿宋" w:hAnsi="仿宋" w:eastAsia="仿宋" w:cs="仿宋"/>
                <w:sz w:val="28"/>
                <w:szCs w:val="28"/>
              </w:rPr>
              <w:t>资质条件、能力和信誉</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eastAsia="zh-CN"/>
              </w:rPr>
            </w:pPr>
            <w:r>
              <w:rPr>
                <w:rFonts w:hint="eastAsia" w:ascii="仿宋" w:hAnsi="仿宋" w:eastAsia="仿宋" w:cs="仿宋"/>
                <w:sz w:val="28"/>
                <w:szCs w:val="28"/>
              </w:rPr>
              <w:t>见</w:t>
            </w:r>
            <w:r>
              <w:rPr>
                <w:rFonts w:hint="eastAsia" w:ascii="仿宋" w:hAnsi="仿宋" w:eastAsia="仿宋" w:cs="仿宋"/>
                <w:sz w:val="28"/>
                <w:szCs w:val="28"/>
                <w:lang w:eastAsia="zh-CN"/>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7</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比选办</w:t>
            </w:r>
            <w:r>
              <w:rPr>
                <w:rFonts w:hint="eastAsia" w:ascii="仿宋" w:hAnsi="仿宋" w:eastAsia="仿宋" w:cs="仿宋"/>
                <w:color w:val="000000"/>
                <w:sz w:val="28"/>
                <w:szCs w:val="28"/>
              </w:rPr>
              <w:t>法及标准</w:t>
            </w:r>
          </w:p>
        </w:tc>
        <w:tc>
          <w:tcPr>
            <w:tcW w:w="691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见</w:t>
            </w:r>
            <w:r>
              <w:rPr>
                <w:rFonts w:hint="eastAsia" w:ascii="仿宋" w:hAnsi="仿宋" w:eastAsia="仿宋" w:cs="仿宋"/>
                <w:color w:val="000000"/>
                <w:sz w:val="28"/>
                <w:szCs w:val="28"/>
                <w:lang w:eastAsia="zh-CN"/>
              </w:rPr>
              <w:t>第三章比选办</w:t>
            </w:r>
            <w:r>
              <w:rPr>
                <w:rFonts w:hint="eastAsia" w:ascii="仿宋" w:hAnsi="仿宋" w:eastAsia="仿宋" w:cs="仿宋"/>
                <w:color w:val="000000"/>
                <w:sz w:val="28"/>
                <w:szCs w:val="28"/>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8</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供</w:t>
            </w:r>
            <w:r>
              <w:rPr>
                <w:rFonts w:hint="eastAsia" w:ascii="仿宋" w:hAnsi="仿宋" w:eastAsia="仿宋" w:cs="仿宋"/>
                <w:sz w:val="28"/>
                <w:szCs w:val="28"/>
              </w:rPr>
              <w:t>货</w:t>
            </w:r>
            <w:r>
              <w:rPr>
                <w:rFonts w:hint="eastAsia" w:ascii="仿宋" w:hAnsi="仿宋" w:eastAsia="仿宋" w:cs="仿宋"/>
                <w:sz w:val="28"/>
                <w:szCs w:val="28"/>
                <w:lang w:eastAsia="zh-CN"/>
              </w:rPr>
              <w:t>时间及</w:t>
            </w:r>
            <w:r>
              <w:rPr>
                <w:rFonts w:hint="eastAsia" w:ascii="仿宋" w:hAnsi="仿宋" w:eastAsia="仿宋" w:cs="仿宋"/>
                <w:sz w:val="28"/>
                <w:szCs w:val="28"/>
              </w:rPr>
              <w:t>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eastAsia="zh-CN"/>
              </w:rPr>
              <w:t>供货时间：</w:t>
            </w:r>
            <w:r>
              <w:rPr>
                <w:rFonts w:hint="eastAsia" w:ascii="仿宋" w:hAnsi="仿宋" w:eastAsia="仿宋" w:cs="仿宋"/>
                <w:sz w:val="28"/>
                <w:szCs w:val="28"/>
                <w:lang w:val="en-US" w:eastAsia="zh-CN"/>
              </w:rPr>
              <w:t>签订合同后5个工作日内</w:t>
            </w:r>
          </w:p>
          <w:p>
            <w:pPr>
              <w:pStyle w:val="50"/>
              <w:rPr>
                <w:rFonts w:hint="eastAsia" w:ascii="仿宋" w:hAnsi="仿宋" w:eastAsia="仿宋" w:cs="仿宋"/>
                <w:sz w:val="28"/>
                <w:szCs w:val="28"/>
                <w:lang w:eastAsia="zh-CN"/>
              </w:rPr>
            </w:pPr>
            <w:r>
              <w:rPr>
                <w:rFonts w:hint="eastAsia" w:ascii="仿宋" w:hAnsi="仿宋" w:eastAsia="仿宋" w:cs="仿宋"/>
                <w:sz w:val="28"/>
                <w:szCs w:val="28"/>
              </w:rPr>
              <w:t>供货地点</w:t>
            </w:r>
            <w:r>
              <w:rPr>
                <w:rFonts w:hint="eastAsia" w:ascii="仿宋" w:hAnsi="仿宋" w:eastAsia="仿宋" w:cs="仿宋"/>
                <w:sz w:val="28"/>
                <w:szCs w:val="28"/>
                <w:lang w:eastAsia="zh-CN"/>
              </w:rPr>
              <w:t>：铜陵市立医院指定地点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9</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rPr>
            </w:pPr>
            <w:r>
              <w:rPr>
                <w:rFonts w:hint="eastAsia" w:ascii="仿宋" w:hAnsi="仿宋" w:eastAsia="仿宋" w:cs="仿宋"/>
                <w:sz w:val="28"/>
                <w:szCs w:val="28"/>
                <w:shd w:val="clear" w:color="auto" w:fill="FFFFFF"/>
              </w:rPr>
              <w:t>以正式合同约定方式为准</w:t>
            </w: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是否接受</w:t>
            </w:r>
          </w:p>
          <w:p>
            <w:pPr>
              <w:pStyle w:val="50"/>
              <w:jc w:val="center"/>
              <w:rPr>
                <w:rFonts w:hint="eastAsia" w:ascii="仿宋" w:hAnsi="仿宋" w:eastAsia="仿宋" w:cs="仿宋"/>
                <w:sz w:val="28"/>
                <w:szCs w:val="28"/>
                <w:lang w:eastAsia="zh-CN"/>
              </w:rPr>
            </w:pPr>
            <w:r>
              <w:rPr>
                <w:rFonts w:hint="eastAsia" w:ascii="仿宋" w:hAnsi="仿宋" w:eastAsia="仿宋" w:cs="仿宋"/>
                <w:sz w:val="28"/>
                <w:szCs w:val="28"/>
              </w:rPr>
              <w:t>联合体</w:t>
            </w:r>
            <w:r>
              <w:rPr>
                <w:rFonts w:hint="eastAsia" w:ascii="仿宋" w:hAnsi="仿宋" w:eastAsia="仿宋" w:cs="仿宋"/>
                <w:sz w:val="28"/>
                <w:szCs w:val="28"/>
                <w:lang w:eastAsia="zh-CN"/>
              </w:rPr>
              <w:t>参选</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rPr>
            </w:pPr>
            <w:r>
              <w:rPr>
                <w:rFonts w:hint="eastAsia" w:ascii="仿宋" w:hAnsi="仿宋" w:eastAsia="仿宋" w:cs="仿宋"/>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比选</w:t>
            </w:r>
            <w:r>
              <w:rPr>
                <w:rFonts w:hint="eastAsia" w:ascii="仿宋" w:hAnsi="仿宋" w:eastAsia="仿宋" w:cs="仿宋"/>
                <w:sz w:val="28"/>
                <w:szCs w:val="28"/>
              </w:rPr>
              <w:t>有效期</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rPr>
            </w:pPr>
            <w:r>
              <w:rPr>
                <w:rFonts w:hint="eastAsia" w:ascii="仿宋" w:hAnsi="仿宋" w:eastAsia="仿宋" w:cs="仿宋"/>
                <w:sz w:val="28"/>
                <w:szCs w:val="28"/>
                <w:lang w:val="en-US" w:eastAsia="zh-CN"/>
              </w:rPr>
              <w:t>60</w:t>
            </w:r>
            <w:r>
              <w:rPr>
                <w:rFonts w:hint="eastAsia" w:ascii="仿宋" w:hAnsi="仿宋" w:eastAsia="仿宋" w:cs="仿宋"/>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比选文件质疑</w:t>
            </w:r>
          </w:p>
          <w:p>
            <w:pPr>
              <w:pStyle w:val="5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有效期</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收到比选文件后48小时内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资金来源</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eastAsia="zh-CN"/>
              </w:rPr>
            </w:pPr>
            <w:r>
              <w:rPr>
                <w:rFonts w:hint="eastAsia" w:ascii="仿宋" w:hAnsi="仿宋" w:eastAsia="仿宋" w:cs="仿宋"/>
                <w:sz w:val="28"/>
                <w:szCs w:val="28"/>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参选</w:t>
            </w:r>
            <w:r>
              <w:rPr>
                <w:rFonts w:hint="eastAsia" w:ascii="仿宋" w:hAnsi="仿宋" w:eastAsia="仿宋" w:cs="仿宋"/>
                <w:sz w:val="28"/>
                <w:szCs w:val="28"/>
              </w:rPr>
              <w:t>文件份数</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b/>
                <w:bCs w:val="0"/>
                <w:color w:val="000000" w:themeColor="text1"/>
                <w:sz w:val="28"/>
                <w:szCs w:val="28"/>
                <w:lang w:eastAsia="zh-CN"/>
                <w14:textFill>
                  <w14:solidFill>
                    <w14:schemeClr w14:val="tx1"/>
                  </w14:solidFill>
                </w14:textFill>
              </w:rPr>
            </w:pPr>
            <w:r>
              <w:rPr>
                <w:rFonts w:hint="eastAsia" w:ascii="仿宋" w:hAnsi="仿宋" w:eastAsia="仿宋" w:cs="仿宋"/>
                <w:sz w:val="28"/>
                <w:szCs w:val="28"/>
              </w:rPr>
              <w:t>正本1份，副本</w:t>
            </w:r>
            <w:r>
              <w:rPr>
                <w:rFonts w:hint="eastAsia" w:ascii="仿宋" w:hAnsi="仿宋" w:eastAsia="仿宋" w:cs="仿宋"/>
                <w:sz w:val="28"/>
                <w:szCs w:val="28"/>
                <w:lang w:val="en-US" w:eastAsia="zh-CN"/>
              </w:rPr>
              <w:t>2</w:t>
            </w:r>
            <w:r>
              <w:rPr>
                <w:rFonts w:hint="eastAsia" w:ascii="仿宋" w:hAnsi="仿宋" w:eastAsia="仿宋" w:cs="仿宋"/>
                <w:sz w:val="28"/>
                <w:szCs w:val="28"/>
              </w:rPr>
              <w:t>份，</w:t>
            </w:r>
            <w:r>
              <w:rPr>
                <w:rFonts w:hint="eastAsia" w:ascii="仿宋" w:hAnsi="仿宋" w:eastAsia="仿宋" w:cs="仿宋"/>
                <w:b/>
                <w:color w:val="C00000"/>
                <w:sz w:val="28"/>
                <w:szCs w:val="28"/>
                <w:lang w:val="en-US" w:eastAsia="zh-CN"/>
              </w:rPr>
              <w:t>（比选文件需胶装密封装订,否则其参选文件将有可能被拒绝，由此产生的一切后果由参选单位自行承担）</w:t>
            </w:r>
            <w:r>
              <w:rPr>
                <w:rFonts w:hint="eastAsia" w:ascii="仿宋" w:hAnsi="仿宋" w:eastAsia="仿宋" w:cs="仿宋"/>
                <w:b/>
                <w:color w:val="000000" w:themeColor="text1"/>
                <w:sz w:val="28"/>
                <w:szCs w:val="28"/>
                <w:lang w:val="en-US" w:eastAsia="zh-CN"/>
                <w14:textFill>
                  <w14:solidFill>
                    <w14:schemeClr w14:val="tx1"/>
                  </w14:solidFill>
                </w14:textFill>
              </w:rPr>
              <w:t>密封信封上须注明项目编号、参选人名称和“启封”字样。</w:t>
            </w:r>
          </w:p>
          <w:p>
            <w:pPr>
              <w:pStyle w:val="50"/>
              <w:rPr>
                <w:rFonts w:hint="eastAsia" w:ascii="仿宋" w:hAnsi="仿宋" w:eastAsia="仿宋" w:cs="仿宋"/>
                <w:sz w:val="28"/>
                <w:szCs w:val="28"/>
                <w:lang w:eastAsia="zh-CN"/>
              </w:rPr>
            </w:pPr>
            <w:r>
              <w:rPr>
                <w:rFonts w:hint="eastAsia" w:ascii="仿宋" w:hAnsi="仿宋" w:eastAsia="仿宋" w:cs="仿宋"/>
                <w:b/>
                <w:color w:val="C00000"/>
                <w:sz w:val="28"/>
                <w:szCs w:val="28"/>
                <w:lang w:eastAsia="zh-CN"/>
              </w:rPr>
              <w:t>比选时提供</w:t>
            </w:r>
            <w:r>
              <w:rPr>
                <w:rFonts w:hint="eastAsia" w:ascii="仿宋" w:hAnsi="仿宋" w:eastAsia="仿宋" w:cs="仿宋"/>
                <w:b/>
                <w:color w:val="C00000"/>
                <w:sz w:val="28"/>
                <w:szCs w:val="28"/>
                <w:lang w:val="en-US" w:eastAsia="zh-CN"/>
              </w:rPr>
              <w:t>纪念品</w:t>
            </w:r>
            <w:r>
              <w:rPr>
                <w:rFonts w:hint="eastAsia" w:ascii="仿宋" w:hAnsi="仿宋" w:eastAsia="仿宋" w:cs="仿宋"/>
                <w:b/>
                <w:color w:val="C00000"/>
                <w:sz w:val="28"/>
                <w:szCs w:val="28"/>
                <w:lang w:eastAsia="zh-CN"/>
              </w:rPr>
              <w:t>样品一件或多件（</w:t>
            </w:r>
            <w:r>
              <w:rPr>
                <w:rFonts w:hint="eastAsia" w:ascii="仿宋" w:hAnsi="仿宋" w:eastAsia="仿宋" w:cs="仿宋"/>
                <w:b/>
                <w:color w:val="C00000"/>
                <w:sz w:val="28"/>
                <w:szCs w:val="28"/>
                <w:lang w:val="en-US" w:eastAsia="zh-CN"/>
              </w:rPr>
              <w:t>未中选参选人公示期后三个工作日内取回样品，过期不予保管统一处理</w:t>
            </w:r>
            <w:r>
              <w:rPr>
                <w:rFonts w:hint="eastAsia" w:ascii="仿宋" w:hAnsi="仿宋" w:eastAsia="仿宋" w:cs="仿宋"/>
                <w:b/>
                <w:color w:val="C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比选费用</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本项目不收取文件及服务费用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比选保证金</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color w:val="FF0000"/>
                <w:sz w:val="28"/>
                <w:szCs w:val="28"/>
                <w:lang w:eastAsia="zh-CN"/>
              </w:rPr>
            </w:pPr>
            <w:r>
              <w:rPr>
                <w:rFonts w:hint="eastAsia" w:ascii="仿宋" w:hAnsi="仿宋" w:eastAsia="仿宋" w:cs="仿宋"/>
                <w:color w:val="auto"/>
                <w:sz w:val="28"/>
                <w:szCs w:val="28"/>
                <w:lang w:eastAsia="zh-CN"/>
              </w:rPr>
              <w:t>本项目不收取参选保证金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eastAsia="zh-CN"/>
              </w:rPr>
            </w:pPr>
            <w:r>
              <w:rPr>
                <w:rFonts w:hint="eastAsia" w:ascii="仿宋" w:hAnsi="仿宋" w:eastAsia="仿宋" w:cs="仿宋"/>
                <w:sz w:val="28"/>
                <w:szCs w:val="28"/>
              </w:rPr>
              <w:t>履约担保</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eastAsia="zh-CN"/>
              </w:rPr>
            </w:pPr>
            <w:r>
              <w:rPr>
                <w:rFonts w:hint="eastAsia" w:ascii="仿宋" w:hAnsi="仿宋" w:eastAsia="仿宋" w:cs="仿宋"/>
                <w:sz w:val="28"/>
                <w:szCs w:val="28"/>
                <w:lang w:eastAsia="zh-CN"/>
              </w:rPr>
              <w:t>以正式合同约定为准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比选</w:t>
            </w:r>
            <w:r>
              <w:rPr>
                <w:rFonts w:hint="eastAsia" w:ascii="仿宋" w:hAnsi="仿宋" w:eastAsia="仿宋" w:cs="仿宋"/>
                <w:sz w:val="28"/>
                <w:szCs w:val="28"/>
              </w:rPr>
              <w:t>时间</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default" w:ascii="仿宋" w:hAnsi="仿宋" w:eastAsia="仿宋" w:cs="仿宋"/>
                <w:color w:val="FF0000"/>
                <w:sz w:val="28"/>
                <w:szCs w:val="28"/>
                <w:lang w:val="en-US" w:eastAsia="zh-CN"/>
              </w:rPr>
            </w:pPr>
            <w:r>
              <w:rPr>
                <w:rFonts w:hint="eastAsia" w:ascii="仿宋" w:hAnsi="仿宋" w:eastAsia="仿宋" w:cs="仿宋"/>
                <w:color w:val="C00000"/>
                <w:sz w:val="28"/>
                <w:szCs w:val="28"/>
                <w:lang w:val="en-US" w:eastAsia="zh-CN"/>
              </w:rPr>
              <w:t>2025年2月26日下午3:00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递交</w:t>
            </w:r>
            <w:r>
              <w:rPr>
                <w:rFonts w:hint="eastAsia" w:ascii="仿宋" w:hAnsi="仿宋" w:eastAsia="仿宋" w:cs="仿宋"/>
                <w:sz w:val="28"/>
                <w:szCs w:val="28"/>
                <w:lang w:eastAsia="zh-CN"/>
              </w:rPr>
              <w:t>参选</w:t>
            </w:r>
            <w:r>
              <w:rPr>
                <w:rFonts w:hint="eastAsia" w:ascii="仿宋" w:hAnsi="仿宋" w:eastAsia="仿宋" w:cs="仿宋"/>
                <w:sz w:val="28"/>
                <w:szCs w:val="28"/>
              </w:rPr>
              <w:t>文件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及</w:t>
            </w:r>
            <w:r>
              <w:rPr>
                <w:rFonts w:hint="eastAsia" w:ascii="仿宋" w:hAnsi="仿宋" w:eastAsia="仿宋" w:cs="仿宋"/>
                <w:sz w:val="28"/>
                <w:szCs w:val="28"/>
                <w:lang w:eastAsia="zh-CN"/>
              </w:rPr>
              <w:t>比选</w:t>
            </w:r>
            <w:r>
              <w:rPr>
                <w:rFonts w:hint="eastAsia" w:ascii="仿宋" w:hAnsi="仿宋" w:eastAsia="仿宋" w:cs="仿宋"/>
                <w:sz w:val="28"/>
                <w:szCs w:val="28"/>
              </w:rPr>
              <w:t>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FF0000"/>
                <w:sz w:val="28"/>
                <w:szCs w:val="28"/>
                <w:lang w:val="en-US"/>
              </w:rPr>
            </w:pPr>
            <w:r>
              <w:rPr>
                <w:rFonts w:hint="eastAsia" w:ascii="仿宋" w:hAnsi="仿宋" w:eastAsia="仿宋" w:cs="仿宋"/>
                <w:sz w:val="28"/>
                <w:szCs w:val="28"/>
              </w:rPr>
              <w:t>铜陵市立医院</w:t>
            </w:r>
            <w:r>
              <w:rPr>
                <w:rFonts w:hint="eastAsia" w:ascii="仿宋" w:hAnsi="仿宋" w:eastAsia="仿宋" w:cs="仿宋"/>
                <w:sz w:val="28"/>
                <w:szCs w:val="28"/>
                <w:lang w:val="en-US" w:eastAsia="zh-CN"/>
              </w:rPr>
              <w:t>7号楼5楼</w:t>
            </w:r>
            <w:r>
              <w:rPr>
                <w:rFonts w:hint="eastAsia" w:ascii="仿宋" w:hAnsi="仿宋" w:eastAsia="仿宋" w:cs="仿宋"/>
                <w:sz w:val="28"/>
                <w:szCs w:val="28"/>
              </w:rPr>
              <w:t>招</w:t>
            </w:r>
            <w:r>
              <w:rPr>
                <w:rFonts w:hint="eastAsia" w:ascii="仿宋" w:hAnsi="仿宋" w:eastAsia="仿宋" w:cs="仿宋"/>
                <w:sz w:val="28"/>
                <w:szCs w:val="28"/>
                <w:lang w:eastAsia="zh-CN"/>
              </w:rPr>
              <w:t>投</w:t>
            </w:r>
            <w:r>
              <w:rPr>
                <w:rFonts w:hint="eastAsia" w:ascii="仿宋" w:hAnsi="仿宋" w:eastAsia="仿宋" w:cs="仿宋"/>
                <w:sz w:val="28"/>
                <w:szCs w:val="28"/>
              </w:rPr>
              <w:t>标办公室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签订合同地点</w:t>
            </w:r>
          </w:p>
        </w:tc>
        <w:tc>
          <w:tcPr>
            <w:tcW w:w="6915"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采购</w:t>
            </w:r>
            <w:r>
              <w:rPr>
                <w:rFonts w:hint="eastAsia" w:ascii="仿宋" w:hAnsi="仿宋" w:eastAsia="仿宋" w:cs="仿宋"/>
                <w:sz w:val="28"/>
                <w:szCs w:val="28"/>
              </w:rPr>
              <w:t>人所在地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重要提示</w:t>
            </w:r>
          </w:p>
        </w:tc>
        <w:tc>
          <w:tcPr>
            <w:tcW w:w="691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eastAsia="zh-CN"/>
              </w:rPr>
              <w:t>参选</w:t>
            </w:r>
            <w:r>
              <w:rPr>
                <w:rFonts w:hint="eastAsia" w:ascii="仿宋" w:hAnsi="仿宋" w:eastAsia="仿宋" w:cs="仿宋"/>
                <w:b/>
                <w:sz w:val="28"/>
                <w:szCs w:val="28"/>
              </w:rPr>
              <w:t>人在递交</w:t>
            </w:r>
            <w:r>
              <w:rPr>
                <w:rFonts w:hint="eastAsia" w:ascii="仿宋" w:hAnsi="仿宋" w:eastAsia="仿宋" w:cs="仿宋"/>
                <w:b/>
                <w:sz w:val="28"/>
                <w:szCs w:val="28"/>
                <w:lang w:eastAsia="zh-CN"/>
              </w:rPr>
              <w:t>参选</w:t>
            </w:r>
            <w:r>
              <w:rPr>
                <w:rFonts w:hint="eastAsia" w:ascii="仿宋" w:hAnsi="仿宋" w:eastAsia="仿宋" w:cs="仿宋"/>
                <w:b/>
                <w:sz w:val="28"/>
                <w:szCs w:val="28"/>
              </w:rPr>
              <w:t>文件时需单独手持递交法人身份证明（或法人授权委托书）</w:t>
            </w:r>
            <w:r>
              <w:rPr>
                <w:rFonts w:hint="eastAsia" w:ascii="仿宋" w:hAnsi="仿宋" w:eastAsia="仿宋" w:cs="仿宋"/>
                <w:b/>
                <w:sz w:val="28"/>
                <w:szCs w:val="28"/>
                <w:lang w:eastAsia="zh-CN"/>
              </w:rPr>
              <w:t>和密封的开标一览表，</w:t>
            </w:r>
            <w:r>
              <w:rPr>
                <w:rFonts w:hint="eastAsia" w:ascii="仿宋" w:hAnsi="仿宋" w:eastAsia="仿宋" w:cs="仿宋"/>
                <w:b/>
                <w:sz w:val="28"/>
                <w:szCs w:val="28"/>
              </w:rPr>
              <w:t>否则其</w:t>
            </w:r>
            <w:r>
              <w:rPr>
                <w:rFonts w:hint="eastAsia" w:ascii="仿宋" w:hAnsi="仿宋" w:eastAsia="仿宋" w:cs="仿宋"/>
                <w:b/>
                <w:sz w:val="28"/>
                <w:szCs w:val="28"/>
                <w:lang w:eastAsia="zh-CN"/>
              </w:rPr>
              <w:t>参选</w:t>
            </w:r>
            <w:r>
              <w:rPr>
                <w:rFonts w:hint="eastAsia" w:ascii="仿宋" w:hAnsi="仿宋" w:eastAsia="仿宋" w:cs="仿宋"/>
                <w:b/>
                <w:sz w:val="28"/>
                <w:szCs w:val="28"/>
              </w:rPr>
              <w:t>文件将有可能被拒绝，由此产生的一切后果由</w:t>
            </w:r>
            <w:r>
              <w:rPr>
                <w:rFonts w:hint="eastAsia" w:ascii="仿宋" w:hAnsi="仿宋" w:eastAsia="仿宋" w:cs="仿宋"/>
                <w:b/>
                <w:sz w:val="28"/>
                <w:szCs w:val="28"/>
                <w:lang w:eastAsia="zh-CN"/>
              </w:rPr>
              <w:t>参选人</w:t>
            </w:r>
            <w:r>
              <w:rPr>
                <w:rFonts w:hint="eastAsia" w:ascii="仿宋" w:hAnsi="仿宋" w:eastAsia="仿宋" w:cs="仿宋"/>
                <w:b/>
                <w:sz w:val="28"/>
                <w:szCs w:val="28"/>
              </w:rPr>
              <w:t>自行承担。</w:t>
            </w:r>
          </w:p>
        </w:tc>
      </w:tr>
    </w:tbl>
    <w:p>
      <w:pPr>
        <w:pStyle w:val="9"/>
        <w:keepNext w:val="0"/>
        <w:keepLines w:val="0"/>
        <w:widowControl w:val="0"/>
        <w:tabs>
          <w:tab w:val="center" w:pos="4703"/>
        </w:tabs>
        <w:spacing w:line="360" w:lineRule="auto"/>
        <w:rPr>
          <w:rFonts w:ascii="宋体" w:hAnsi="宋体" w:eastAsia="宋体" w:cs="仿宋_GB2312"/>
          <w:sz w:val="28"/>
          <w:szCs w:val="28"/>
        </w:rPr>
      </w:pPr>
      <w:bookmarkStart w:id="0" w:name="_Toc171741988"/>
      <w:bookmarkStart w:id="1" w:name="_Toc208106829"/>
      <w:bookmarkStart w:id="2" w:name="_Toc200336330"/>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bookmarkEnd w:id="0"/>
    <w:bookmarkEnd w:id="1"/>
    <w:bookmarkEnd w:id="2"/>
    <w:p>
      <w:pPr>
        <w:spacing w:line="360" w:lineRule="auto"/>
        <w:jc w:val="center"/>
        <w:rPr>
          <w:rFonts w:ascii="宋体" w:hAnsi="宋体"/>
          <w:sz w:val="28"/>
          <w:szCs w:val="28"/>
        </w:rPr>
      </w:pPr>
    </w:p>
    <w:p>
      <w:pPr>
        <w:spacing w:line="360" w:lineRule="auto"/>
        <w:jc w:val="center"/>
        <w:rPr>
          <w:rFonts w:ascii="宋体" w:hAnsi="宋体"/>
          <w:b/>
          <w:bCs/>
          <w:sz w:val="30"/>
          <w:szCs w:val="30"/>
        </w:rPr>
      </w:pPr>
      <w:r>
        <w:rPr>
          <w:rFonts w:ascii="宋体" w:hAnsi="宋体"/>
          <w:b/>
          <w:bCs/>
          <w:sz w:val="28"/>
          <w:szCs w:val="28"/>
        </w:rPr>
        <w:br w:type="page"/>
      </w:r>
    </w:p>
    <w:p>
      <w:pPr>
        <w:keepNext/>
        <w:keepLines/>
        <w:widowControl/>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 xml:space="preserve">章 </w:t>
      </w:r>
      <w:r>
        <w:rPr>
          <w:rFonts w:hint="eastAsia" w:ascii="仿宋" w:hAnsi="仿宋" w:eastAsia="仿宋" w:cs="仿宋"/>
          <w:b/>
          <w:bCs/>
          <w:sz w:val="32"/>
          <w:szCs w:val="32"/>
          <w:lang w:eastAsia="zh-CN"/>
        </w:rPr>
        <w:t>比选</w:t>
      </w:r>
      <w:r>
        <w:rPr>
          <w:rFonts w:hint="eastAsia" w:ascii="仿宋" w:hAnsi="仿宋" w:eastAsia="仿宋" w:cs="仿宋"/>
          <w:b/>
          <w:bCs/>
          <w:sz w:val="32"/>
          <w:szCs w:val="32"/>
        </w:rPr>
        <w:t>办法</w:t>
      </w:r>
    </w:p>
    <w:p>
      <w:pPr>
        <w:keepNext/>
        <w:keepLines/>
        <w:widowControl/>
        <w:spacing w:line="360" w:lineRule="auto"/>
        <w:outlineLvl w:val="1"/>
        <w:rPr>
          <w:rFonts w:hint="eastAsia" w:ascii="仿宋" w:hAnsi="仿宋" w:eastAsia="仿宋" w:cs="仿宋"/>
          <w:b/>
          <w:bCs/>
          <w:kern w:val="0"/>
          <w:sz w:val="28"/>
          <w:szCs w:val="28"/>
        </w:rPr>
      </w:pPr>
      <w:r>
        <w:rPr>
          <w:rFonts w:hint="eastAsia" w:ascii="仿宋" w:hAnsi="仿宋" w:eastAsia="仿宋" w:cs="仿宋"/>
          <w:b/>
          <w:bCs/>
          <w:kern w:val="0"/>
          <w:sz w:val="28"/>
          <w:szCs w:val="28"/>
        </w:rPr>
        <w:t>一、总则</w:t>
      </w:r>
    </w:p>
    <w:p>
      <w:pPr>
        <w:keepNext/>
        <w:keepLines/>
        <w:widowControl/>
        <w:spacing w:line="360" w:lineRule="auto"/>
        <w:ind w:firstLine="560" w:firstLineChars="200"/>
        <w:outlineLvl w:val="1"/>
        <w:rPr>
          <w:rFonts w:hint="eastAsia" w:ascii="仿宋" w:hAnsi="仿宋" w:eastAsia="仿宋" w:cs="仿宋"/>
          <w:kern w:val="0"/>
          <w:sz w:val="28"/>
          <w:szCs w:val="28"/>
        </w:rPr>
      </w:pPr>
      <w:r>
        <w:rPr>
          <w:rFonts w:hint="eastAsia" w:ascii="仿宋" w:hAnsi="仿宋" w:eastAsia="仿宋" w:cs="仿宋"/>
          <w:kern w:val="0"/>
          <w:sz w:val="28"/>
          <w:szCs w:val="28"/>
        </w:rPr>
        <w:t>本着坚持“公开、公平、公正”的原则，为维护</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双方的合法权益，增加评标工作透明度，保证评标、定标的科学性、公正性和可操作性，结合实际制定本办法。</w:t>
      </w:r>
    </w:p>
    <w:p>
      <w:pPr>
        <w:spacing w:line="360" w:lineRule="auto"/>
        <w:rPr>
          <w:rFonts w:hint="eastAsia" w:ascii="仿宋" w:hAnsi="仿宋" w:eastAsia="仿宋" w:cs="仿宋"/>
          <w:b/>
          <w:bCs/>
          <w:kern w:val="0"/>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eastAsia="zh-CN"/>
        </w:rPr>
        <w:t>比</w:t>
      </w:r>
      <w:r>
        <w:rPr>
          <w:rFonts w:hint="eastAsia" w:ascii="仿宋" w:hAnsi="仿宋" w:eastAsia="仿宋" w:cs="仿宋"/>
          <w:b/>
          <w:bCs/>
          <w:kern w:val="0"/>
          <w:sz w:val="28"/>
          <w:szCs w:val="28"/>
          <w:lang w:eastAsia="zh-CN"/>
        </w:rPr>
        <w:t>选</w:t>
      </w:r>
      <w:r>
        <w:rPr>
          <w:rFonts w:hint="eastAsia" w:ascii="仿宋" w:hAnsi="仿宋" w:eastAsia="仿宋" w:cs="仿宋"/>
          <w:b/>
          <w:bCs/>
          <w:kern w:val="0"/>
          <w:sz w:val="28"/>
          <w:szCs w:val="28"/>
        </w:rPr>
        <w:t>办法</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本项目采用综合评估法，评</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rPr>
        <w:t>委员会根据</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文件的要求，先进行资格审查，审查通过后，再对资格审查合格的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人的价格分、技术分进行综合评审，选择能最大限度地满足</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文件规定的各项综合评价标准，以价格分和技术分之和由高到低的顺序，推荐一至</w:t>
      </w: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名有排序的合格的中</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rPr>
        <w:t>候选</w:t>
      </w:r>
      <w:r>
        <w:rPr>
          <w:rFonts w:hint="eastAsia" w:ascii="仿宋" w:hAnsi="仿宋" w:eastAsia="仿宋" w:cs="仿宋"/>
          <w:color w:val="000000"/>
          <w:sz w:val="28"/>
          <w:szCs w:val="28"/>
          <w:highlight w:val="none"/>
        </w:rPr>
        <w:t>人</w:t>
      </w:r>
      <w:r>
        <w:rPr>
          <w:rFonts w:hint="eastAsia" w:ascii="仿宋" w:hAnsi="仿宋" w:eastAsia="仿宋" w:cs="仿宋"/>
          <w:color w:val="C00000"/>
          <w:sz w:val="28"/>
          <w:szCs w:val="28"/>
          <w:highlight w:val="none"/>
        </w:rPr>
        <w:t>（</w:t>
      </w:r>
      <w:r>
        <w:rPr>
          <w:rFonts w:hint="eastAsia" w:ascii="仿宋" w:hAnsi="仿宋" w:eastAsia="仿宋" w:cs="仿宋"/>
          <w:b w:val="0"/>
          <w:bCs/>
          <w:color w:val="C0504D"/>
          <w:sz w:val="28"/>
          <w:szCs w:val="28"/>
        </w:rPr>
        <w:t>如</w:t>
      </w:r>
      <w:r>
        <w:rPr>
          <w:rFonts w:hint="eastAsia" w:ascii="仿宋" w:hAnsi="仿宋" w:eastAsia="仿宋" w:cs="仿宋"/>
          <w:b w:val="0"/>
          <w:bCs/>
          <w:color w:val="C0504D"/>
          <w:sz w:val="28"/>
          <w:szCs w:val="28"/>
          <w:lang w:eastAsia="zh-CN"/>
        </w:rPr>
        <w:t>有效参选</w:t>
      </w:r>
      <w:r>
        <w:rPr>
          <w:rFonts w:hint="eastAsia" w:ascii="仿宋" w:hAnsi="仿宋" w:eastAsia="仿宋" w:cs="仿宋"/>
          <w:b w:val="0"/>
          <w:bCs/>
          <w:color w:val="C0504D"/>
          <w:sz w:val="28"/>
          <w:szCs w:val="28"/>
        </w:rPr>
        <w:t>人数不足3家由2家正常</w:t>
      </w:r>
      <w:r>
        <w:rPr>
          <w:rFonts w:hint="eastAsia" w:ascii="仿宋" w:hAnsi="仿宋" w:eastAsia="仿宋" w:cs="仿宋"/>
          <w:b w:val="0"/>
          <w:bCs/>
          <w:color w:val="C0504D"/>
          <w:sz w:val="28"/>
          <w:szCs w:val="28"/>
          <w:lang w:eastAsia="zh-CN"/>
        </w:rPr>
        <w:t>比选，</w:t>
      </w:r>
      <w:r>
        <w:rPr>
          <w:rFonts w:hint="eastAsia" w:ascii="仿宋" w:hAnsi="仿宋" w:eastAsia="仿宋" w:cs="仿宋"/>
          <w:b w:val="0"/>
          <w:bCs/>
          <w:color w:val="C0504D"/>
          <w:sz w:val="28"/>
          <w:szCs w:val="28"/>
          <w:lang w:val="en-US" w:eastAsia="zh-CN"/>
        </w:rPr>
        <w:t>1家</w:t>
      </w:r>
      <w:r>
        <w:rPr>
          <w:rFonts w:hint="eastAsia" w:ascii="仿宋" w:hAnsi="仿宋" w:eastAsia="仿宋" w:cs="仿宋"/>
          <w:b w:val="0"/>
          <w:bCs/>
          <w:color w:val="C0504D"/>
          <w:sz w:val="28"/>
          <w:szCs w:val="28"/>
        </w:rPr>
        <w:t>现场改为谈判采购）</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rPr>
        <w:t>若出现总得分相同的情况，确定技术标得分高的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人为中</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rPr>
        <w:t>人，若出现商务标和技术标得分均相同的情况，</w:t>
      </w:r>
      <w:r>
        <w:rPr>
          <w:rFonts w:hint="eastAsia" w:ascii="仿宋" w:hAnsi="仿宋" w:eastAsia="仿宋" w:cs="仿宋"/>
          <w:b w:val="0"/>
          <w:bCs/>
          <w:sz w:val="28"/>
          <w:szCs w:val="28"/>
        </w:rPr>
        <w:t>在</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人的监督下，由</w:t>
      </w:r>
      <w:r>
        <w:rPr>
          <w:rFonts w:hint="eastAsia" w:ascii="仿宋" w:hAnsi="仿宋" w:eastAsia="仿宋" w:cs="仿宋"/>
          <w:b w:val="0"/>
          <w:bCs/>
          <w:sz w:val="28"/>
          <w:szCs w:val="28"/>
          <w:lang w:eastAsia="zh-CN"/>
        </w:rPr>
        <w:t>参选</w:t>
      </w:r>
      <w:r>
        <w:rPr>
          <w:rFonts w:hint="eastAsia" w:ascii="仿宋" w:hAnsi="仿宋" w:eastAsia="仿宋" w:cs="仿宋"/>
          <w:b w:val="0"/>
          <w:bCs/>
          <w:sz w:val="28"/>
          <w:szCs w:val="28"/>
        </w:rPr>
        <w:t>人代表现场抽签确定排名顺序</w:t>
      </w:r>
      <w:r>
        <w:rPr>
          <w:rFonts w:hint="eastAsia" w:ascii="仿宋" w:hAnsi="仿宋" w:eastAsia="仿宋" w:cs="仿宋"/>
          <w:color w:val="000000"/>
          <w:sz w:val="28"/>
          <w:szCs w:val="28"/>
        </w:rPr>
        <w:t>决定中</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rPr>
        <w:t>人。</w:t>
      </w:r>
    </w:p>
    <w:p>
      <w:pPr>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1、资格审查</w:t>
      </w:r>
    </w:p>
    <w:tbl>
      <w:tblPr>
        <w:tblStyle w:val="24"/>
        <w:tblpPr w:leftFromText="180" w:rightFromText="180" w:vertAnchor="text" w:tblpXSpec="center" w:tblpY="1"/>
        <w:tblOverlap w:val="never"/>
        <w:tblW w:w="9561" w:type="dxa"/>
        <w:jc w:val="center"/>
        <w:tblLayout w:type="fixed"/>
        <w:tblCellMar>
          <w:top w:w="0" w:type="dxa"/>
          <w:left w:w="108" w:type="dxa"/>
          <w:bottom w:w="0" w:type="dxa"/>
          <w:right w:w="108" w:type="dxa"/>
        </w:tblCellMar>
      </w:tblPr>
      <w:tblGrid>
        <w:gridCol w:w="1572"/>
        <w:gridCol w:w="2105"/>
        <w:gridCol w:w="5884"/>
      </w:tblGrid>
      <w:tr>
        <w:tblPrEx>
          <w:tblCellMar>
            <w:top w:w="0" w:type="dxa"/>
            <w:left w:w="108" w:type="dxa"/>
            <w:bottom w:w="0" w:type="dxa"/>
            <w:right w:w="108" w:type="dxa"/>
          </w:tblCellMar>
        </w:tblPrEx>
        <w:trPr>
          <w:trHeight w:val="478" w:hRule="exact"/>
          <w:jc w:val="center"/>
        </w:trPr>
        <w:tc>
          <w:tcPr>
            <w:tcW w:w="1572"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条款</w:t>
            </w:r>
          </w:p>
        </w:tc>
        <w:tc>
          <w:tcPr>
            <w:tcW w:w="2105"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评审因素</w:t>
            </w:r>
          </w:p>
        </w:tc>
        <w:tc>
          <w:tcPr>
            <w:tcW w:w="5884"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评审标准</w:t>
            </w:r>
          </w:p>
        </w:tc>
      </w:tr>
      <w:tr>
        <w:tblPrEx>
          <w:tblCellMar>
            <w:top w:w="0" w:type="dxa"/>
            <w:left w:w="108" w:type="dxa"/>
            <w:bottom w:w="0" w:type="dxa"/>
            <w:right w:w="108" w:type="dxa"/>
          </w:tblCellMar>
        </w:tblPrEx>
        <w:trPr>
          <w:trHeight w:val="932" w:hRule="atLeast"/>
          <w:jc w:val="center"/>
        </w:trPr>
        <w:tc>
          <w:tcPr>
            <w:tcW w:w="1572" w:type="dxa"/>
            <w:vMerge w:val="restart"/>
            <w:tcBorders>
              <w:top w:val="single" w:color="auto" w:sz="4" w:space="0"/>
              <w:left w:val="single" w:color="auto" w:sz="4" w:space="0"/>
              <w:right w:val="single" w:color="000000"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资</w:t>
            </w:r>
          </w:p>
          <w:p>
            <w:pPr>
              <w:jc w:val="center"/>
              <w:rPr>
                <w:rFonts w:hint="eastAsia" w:ascii="仿宋" w:hAnsi="仿宋" w:eastAsia="仿宋" w:cs="仿宋"/>
                <w:sz w:val="28"/>
                <w:szCs w:val="28"/>
              </w:rPr>
            </w:pPr>
            <w:r>
              <w:rPr>
                <w:rFonts w:hint="eastAsia" w:ascii="仿宋" w:hAnsi="仿宋" w:eastAsia="仿宋" w:cs="仿宋"/>
                <w:sz w:val="28"/>
                <w:szCs w:val="28"/>
              </w:rPr>
              <w:t>格</w:t>
            </w:r>
          </w:p>
          <w:p>
            <w:pPr>
              <w:jc w:val="center"/>
              <w:rPr>
                <w:rFonts w:hint="eastAsia" w:ascii="仿宋" w:hAnsi="仿宋" w:eastAsia="仿宋" w:cs="仿宋"/>
                <w:sz w:val="28"/>
                <w:szCs w:val="28"/>
              </w:rPr>
            </w:pPr>
            <w:r>
              <w:rPr>
                <w:rFonts w:hint="eastAsia" w:ascii="仿宋" w:hAnsi="仿宋" w:eastAsia="仿宋" w:cs="仿宋"/>
                <w:sz w:val="28"/>
                <w:szCs w:val="28"/>
              </w:rPr>
              <w:t>审</w:t>
            </w:r>
          </w:p>
          <w:p>
            <w:pPr>
              <w:jc w:val="center"/>
              <w:rPr>
                <w:rFonts w:hint="eastAsia" w:ascii="仿宋" w:hAnsi="仿宋" w:eastAsia="仿宋" w:cs="仿宋"/>
                <w:sz w:val="28"/>
                <w:szCs w:val="28"/>
              </w:rPr>
            </w:pPr>
            <w:r>
              <w:rPr>
                <w:rFonts w:hint="eastAsia" w:ascii="仿宋" w:hAnsi="仿宋" w:eastAsia="仿宋" w:cs="仿宋"/>
                <w:sz w:val="28"/>
                <w:szCs w:val="28"/>
              </w:rPr>
              <w:t>查</w:t>
            </w:r>
          </w:p>
          <w:p>
            <w:pPr>
              <w:jc w:val="center"/>
              <w:rPr>
                <w:rFonts w:hint="eastAsia" w:ascii="仿宋" w:hAnsi="仿宋" w:eastAsia="仿宋" w:cs="仿宋"/>
                <w:sz w:val="28"/>
                <w:szCs w:val="28"/>
              </w:rPr>
            </w:pPr>
            <w:r>
              <w:rPr>
                <w:rFonts w:hint="eastAsia" w:ascii="仿宋" w:hAnsi="仿宋" w:eastAsia="仿宋" w:cs="仿宋"/>
                <w:sz w:val="28"/>
                <w:szCs w:val="28"/>
              </w:rPr>
              <w:t>表</w:t>
            </w:r>
          </w:p>
        </w:tc>
        <w:tc>
          <w:tcPr>
            <w:tcW w:w="2105" w:type="dxa"/>
            <w:tcBorders>
              <w:top w:val="single" w:color="auto" w:sz="4" w:space="0"/>
              <w:left w:val="single" w:color="000000" w:sz="4" w:space="0"/>
              <w:right w:val="single" w:color="000000"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独立法人资格</w:t>
            </w:r>
          </w:p>
        </w:tc>
        <w:tc>
          <w:tcPr>
            <w:tcW w:w="5884" w:type="dxa"/>
            <w:tcBorders>
              <w:top w:val="single" w:color="auto" w:sz="4" w:space="0"/>
              <w:left w:val="single" w:color="000000" w:sz="4" w:space="0"/>
              <w:bottom w:val="single" w:color="000000" w:sz="4" w:space="0"/>
              <w:right w:val="single" w:color="auto" w:sz="4" w:space="0"/>
            </w:tcBorders>
            <w:vAlign w:val="center"/>
          </w:tcPr>
          <w:p>
            <w:pPr>
              <w:rPr>
                <w:rFonts w:hint="eastAsia" w:ascii="仿宋" w:hAnsi="仿宋" w:eastAsia="仿宋" w:cs="仿宋"/>
                <w:sz w:val="28"/>
                <w:szCs w:val="28"/>
              </w:rPr>
            </w:pPr>
            <w:r>
              <w:rPr>
                <w:rFonts w:hint="eastAsia" w:ascii="仿宋" w:hAnsi="仿宋" w:eastAsia="仿宋" w:cs="仿宋"/>
                <w:bCs/>
                <w:kern w:val="0"/>
                <w:sz w:val="28"/>
                <w:szCs w:val="28"/>
                <w:lang w:eastAsia="zh-CN"/>
              </w:rPr>
              <w:t>参选文件须提供有效的营业执照、开户许可证或基本存款账户信息。（复印件加盖公章）</w:t>
            </w:r>
          </w:p>
        </w:tc>
      </w:tr>
      <w:tr>
        <w:tblPrEx>
          <w:tblCellMar>
            <w:top w:w="0" w:type="dxa"/>
            <w:left w:w="108" w:type="dxa"/>
            <w:bottom w:w="0" w:type="dxa"/>
            <w:right w:w="108" w:type="dxa"/>
          </w:tblCellMar>
        </w:tblPrEx>
        <w:trPr>
          <w:trHeight w:val="1612" w:hRule="atLeast"/>
          <w:jc w:val="center"/>
        </w:trPr>
        <w:tc>
          <w:tcPr>
            <w:tcW w:w="1572" w:type="dxa"/>
            <w:vMerge w:val="continue"/>
            <w:tcBorders>
              <w:left w:val="single" w:color="auto" w:sz="4" w:space="0"/>
              <w:right w:val="single" w:color="000000" w:sz="4" w:space="0"/>
            </w:tcBorders>
            <w:vAlign w:val="center"/>
          </w:tcPr>
          <w:p>
            <w:pPr>
              <w:jc w:val="left"/>
              <w:rPr>
                <w:rFonts w:hint="eastAsia" w:ascii="仿宋" w:hAnsi="仿宋" w:eastAsia="仿宋" w:cs="仿宋"/>
                <w:sz w:val="28"/>
                <w:szCs w:val="28"/>
              </w:rPr>
            </w:pPr>
          </w:p>
        </w:tc>
        <w:tc>
          <w:tcPr>
            <w:tcW w:w="21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授权委托书</w:t>
            </w:r>
          </w:p>
        </w:tc>
        <w:tc>
          <w:tcPr>
            <w:tcW w:w="5884" w:type="dxa"/>
            <w:tcBorders>
              <w:top w:val="single" w:color="000000" w:sz="4" w:space="0"/>
              <w:left w:val="single" w:color="000000" w:sz="4" w:space="0"/>
              <w:bottom w:val="single" w:color="000000" w:sz="4" w:space="0"/>
              <w:right w:val="single" w:color="auto" w:sz="4" w:space="0"/>
            </w:tcBorders>
            <w:vAlign w:val="center"/>
          </w:tcPr>
          <w:p>
            <w:pPr>
              <w:rPr>
                <w:rFonts w:hint="eastAsia" w:ascii="仿宋" w:hAnsi="仿宋" w:eastAsia="仿宋" w:cs="仿宋"/>
                <w:kern w:val="2"/>
                <w:sz w:val="28"/>
                <w:szCs w:val="28"/>
                <w:lang w:val="en-US" w:eastAsia="zh-CN" w:bidi="ar-SA"/>
              </w:rPr>
            </w:pPr>
            <w:r>
              <w:rPr>
                <w:rFonts w:hint="eastAsia" w:ascii="仿宋" w:hAnsi="仿宋" w:eastAsia="仿宋" w:cs="仿宋"/>
                <w:color w:val="000000"/>
                <w:sz w:val="28"/>
                <w:szCs w:val="28"/>
                <w:lang w:val="en-US" w:eastAsia="zh-CN"/>
              </w:rPr>
              <w:t>由参选人授权的委托代理人有合法、有效的委托书，同时委托书按相应要求签字或盖章。（原件加盖公章）法定代表人参加比选的提供身份证明，无需委托授权书</w:t>
            </w:r>
          </w:p>
        </w:tc>
      </w:tr>
      <w:tr>
        <w:tblPrEx>
          <w:tblCellMar>
            <w:top w:w="0" w:type="dxa"/>
            <w:left w:w="108" w:type="dxa"/>
            <w:bottom w:w="0" w:type="dxa"/>
            <w:right w:w="108" w:type="dxa"/>
          </w:tblCellMar>
        </w:tblPrEx>
        <w:trPr>
          <w:trHeight w:val="1634" w:hRule="atLeast"/>
          <w:jc w:val="center"/>
        </w:trPr>
        <w:tc>
          <w:tcPr>
            <w:tcW w:w="1572" w:type="dxa"/>
            <w:vMerge w:val="continue"/>
            <w:tcBorders>
              <w:left w:val="single" w:color="auto" w:sz="4" w:space="0"/>
              <w:right w:val="single" w:color="000000" w:sz="4" w:space="0"/>
            </w:tcBorders>
            <w:vAlign w:val="center"/>
          </w:tcPr>
          <w:p>
            <w:pPr>
              <w:jc w:val="left"/>
              <w:rPr>
                <w:rFonts w:hint="eastAsia" w:ascii="仿宋" w:hAnsi="仿宋" w:eastAsia="仿宋" w:cs="仿宋"/>
                <w:sz w:val="28"/>
                <w:szCs w:val="28"/>
              </w:rPr>
            </w:pPr>
          </w:p>
        </w:tc>
        <w:tc>
          <w:tcPr>
            <w:tcW w:w="21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信用资质</w:t>
            </w:r>
          </w:p>
        </w:tc>
        <w:tc>
          <w:tcPr>
            <w:tcW w:w="5884" w:type="dxa"/>
            <w:tcBorders>
              <w:top w:val="single" w:color="000000" w:sz="4" w:space="0"/>
              <w:left w:val="single" w:color="000000" w:sz="4" w:space="0"/>
              <w:bottom w:val="single" w:color="000000" w:sz="4" w:space="0"/>
              <w:right w:val="single" w:color="auto" w:sz="4" w:space="0"/>
            </w:tcBorders>
            <w:vAlign w:val="center"/>
          </w:tcPr>
          <w:p>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在信用中国官网查询，参选人不能列为失信被执行人、企业经营异常、重大税收违法案件当事人和政府采购严重违法失信名单。（</w:t>
            </w:r>
            <w:r>
              <w:rPr>
                <w:rFonts w:hint="eastAsia" w:ascii="仿宋" w:hAnsi="仿宋" w:eastAsia="仿宋" w:cs="仿宋"/>
                <w:b/>
                <w:bCs/>
                <w:color w:val="C00000"/>
                <w:kern w:val="2"/>
                <w:sz w:val="28"/>
                <w:szCs w:val="28"/>
                <w:lang w:val="en-US" w:eastAsia="zh-CN" w:bidi="ar-SA"/>
              </w:rPr>
              <w:t>提供信用中国官网查询截图</w:t>
            </w:r>
            <w:r>
              <w:rPr>
                <w:rFonts w:hint="eastAsia" w:ascii="仿宋" w:hAnsi="仿宋" w:eastAsia="仿宋" w:cs="仿宋"/>
                <w:kern w:val="2"/>
                <w:sz w:val="28"/>
                <w:szCs w:val="28"/>
                <w:lang w:val="en-US" w:eastAsia="zh-CN" w:bidi="ar-SA"/>
              </w:rPr>
              <w:t>）。</w:t>
            </w:r>
          </w:p>
        </w:tc>
      </w:tr>
      <w:tr>
        <w:tblPrEx>
          <w:tblCellMar>
            <w:top w:w="0" w:type="dxa"/>
            <w:left w:w="108" w:type="dxa"/>
            <w:bottom w:w="0" w:type="dxa"/>
            <w:right w:w="108" w:type="dxa"/>
          </w:tblCellMar>
        </w:tblPrEx>
        <w:trPr>
          <w:trHeight w:val="1274" w:hRule="atLeast"/>
          <w:jc w:val="center"/>
        </w:trPr>
        <w:tc>
          <w:tcPr>
            <w:tcW w:w="1572" w:type="dxa"/>
            <w:vMerge w:val="continue"/>
            <w:tcBorders>
              <w:left w:val="single" w:color="auto" w:sz="4" w:space="0"/>
              <w:bottom w:val="single" w:color="auto" w:sz="4" w:space="0"/>
              <w:right w:val="single" w:color="000000" w:sz="4" w:space="0"/>
            </w:tcBorders>
            <w:vAlign w:val="center"/>
          </w:tcPr>
          <w:p>
            <w:pPr>
              <w:jc w:val="left"/>
              <w:rPr>
                <w:rFonts w:hint="eastAsia" w:ascii="仿宋" w:hAnsi="仿宋" w:eastAsia="仿宋" w:cs="仿宋"/>
                <w:sz w:val="28"/>
                <w:szCs w:val="28"/>
              </w:rPr>
            </w:pPr>
          </w:p>
        </w:tc>
        <w:tc>
          <w:tcPr>
            <w:tcW w:w="210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实质性不响应</w:t>
            </w:r>
          </w:p>
        </w:tc>
        <w:tc>
          <w:tcPr>
            <w:tcW w:w="5884" w:type="dxa"/>
            <w:tcBorders>
              <w:top w:val="single" w:color="000000" w:sz="4" w:space="0"/>
              <w:left w:val="single" w:color="000000" w:sz="4" w:space="0"/>
              <w:bottom w:val="single" w:color="auto" w:sz="4" w:space="0"/>
              <w:right w:val="single" w:color="auto" w:sz="4" w:space="0"/>
            </w:tcBorders>
            <w:vAlign w:val="center"/>
          </w:tcPr>
          <w:p>
            <w:pPr>
              <w:spacing w:line="240" w:lineRule="auto"/>
              <w:rPr>
                <w:rFonts w:hint="eastAsia" w:ascii="仿宋" w:hAnsi="仿宋" w:eastAsia="仿宋" w:cs="仿宋"/>
                <w:kern w:val="2"/>
                <w:sz w:val="28"/>
                <w:szCs w:val="28"/>
                <w:lang w:val="en-US" w:eastAsia="zh-CN" w:bidi="ar-SA"/>
              </w:rPr>
            </w:pPr>
            <w:r>
              <w:rPr>
                <w:rFonts w:hint="eastAsia" w:ascii="仿宋" w:hAnsi="仿宋" w:eastAsia="仿宋" w:cs="仿宋"/>
                <w:color w:val="000000" w:themeColor="text1"/>
                <w:sz w:val="28"/>
                <w:szCs w:val="28"/>
                <w:lang w:val="en-US" w:eastAsia="zh-CN"/>
                <w14:textFill>
                  <w14:solidFill>
                    <w14:schemeClr w14:val="tx1"/>
                  </w14:solidFill>
                </w14:textFill>
              </w:rPr>
              <w:t>评审参选文件是否对比选文件做出实质性响应，未做出实质性响应的参选文件，有效性评审不合格。</w:t>
            </w:r>
          </w:p>
        </w:tc>
      </w:tr>
    </w:tbl>
    <w:p>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2、综合评审（100分）</w:t>
      </w:r>
    </w:p>
    <w:p>
      <w:pPr>
        <w:adjustRightInd w:val="0"/>
        <w:snapToGrid w:val="0"/>
        <w:spacing w:before="48" w:beforeLines="20" w:after="48" w:afterLines="20" w:line="360" w:lineRule="auto"/>
        <w:ind w:left="17" w:leftChars="8" w:firstLine="534" w:firstLineChars="191"/>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通过有效性评审的</w:t>
      </w:r>
      <w:r>
        <w:rPr>
          <w:rFonts w:hint="eastAsia" w:ascii="仿宋" w:hAnsi="仿宋" w:eastAsia="仿宋" w:cs="仿宋"/>
          <w:b w:val="0"/>
          <w:bCs/>
          <w:color w:val="000000" w:themeColor="text1"/>
          <w:sz w:val="28"/>
          <w:szCs w:val="28"/>
          <w:lang w:eastAsia="zh-CN"/>
          <w14:textFill>
            <w14:solidFill>
              <w14:schemeClr w14:val="tx1"/>
            </w14:solidFill>
          </w14:textFill>
        </w:rPr>
        <w:t>参选</w:t>
      </w:r>
      <w:r>
        <w:rPr>
          <w:rFonts w:hint="eastAsia" w:ascii="仿宋" w:hAnsi="仿宋" w:eastAsia="仿宋" w:cs="仿宋"/>
          <w:b w:val="0"/>
          <w:bCs/>
          <w:color w:val="000000" w:themeColor="text1"/>
          <w:sz w:val="28"/>
          <w:szCs w:val="28"/>
          <w14:textFill>
            <w14:solidFill>
              <w14:schemeClr w14:val="tx1"/>
            </w14:solidFill>
          </w14:textFill>
        </w:rPr>
        <w:t>人将进入综合评分，评</w:t>
      </w:r>
      <w:r>
        <w:rPr>
          <w:rFonts w:hint="eastAsia" w:ascii="仿宋" w:hAnsi="仿宋" w:eastAsia="仿宋" w:cs="仿宋"/>
          <w:b w:val="0"/>
          <w:bCs/>
          <w:color w:val="000000" w:themeColor="text1"/>
          <w:sz w:val="28"/>
          <w:szCs w:val="28"/>
          <w:lang w:eastAsia="zh-CN"/>
          <w14:textFill>
            <w14:solidFill>
              <w14:schemeClr w14:val="tx1"/>
            </w14:solidFill>
          </w14:textFill>
        </w:rPr>
        <w:t>审</w:t>
      </w:r>
      <w:r>
        <w:rPr>
          <w:rFonts w:hint="eastAsia" w:ascii="仿宋" w:hAnsi="仿宋" w:eastAsia="仿宋" w:cs="仿宋"/>
          <w:b w:val="0"/>
          <w:bCs/>
          <w:color w:val="000000" w:themeColor="text1"/>
          <w:sz w:val="28"/>
          <w:szCs w:val="28"/>
          <w14:textFill>
            <w14:solidFill>
              <w14:schemeClr w14:val="tx1"/>
            </w14:solidFill>
          </w14:textFill>
        </w:rPr>
        <w:t>委员会根据</w:t>
      </w:r>
      <w:r>
        <w:rPr>
          <w:rFonts w:hint="eastAsia" w:ascii="仿宋" w:hAnsi="仿宋" w:eastAsia="仿宋" w:cs="仿宋"/>
          <w:b w:val="0"/>
          <w:bCs/>
          <w:color w:val="000000" w:themeColor="text1"/>
          <w:sz w:val="28"/>
          <w:szCs w:val="28"/>
          <w:lang w:eastAsia="zh-CN"/>
          <w14:textFill>
            <w14:solidFill>
              <w14:schemeClr w14:val="tx1"/>
            </w14:solidFill>
          </w14:textFill>
        </w:rPr>
        <w:t>比选</w:t>
      </w:r>
      <w:r>
        <w:rPr>
          <w:rFonts w:hint="eastAsia" w:ascii="仿宋" w:hAnsi="仿宋" w:eastAsia="仿宋" w:cs="仿宋"/>
          <w:b w:val="0"/>
          <w:bCs/>
          <w:color w:val="000000" w:themeColor="text1"/>
          <w:sz w:val="28"/>
          <w:szCs w:val="28"/>
          <w14:textFill>
            <w14:solidFill>
              <w14:schemeClr w14:val="tx1"/>
            </w14:solidFill>
          </w14:textFill>
        </w:rPr>
        <w:t>文件的要求，对</w:t>
      </w:r>
      <w:r>
        <w:rPr>
          <w:rFonts w:hint="eastAsia" w:ascii="仿宋" w:hAnsi="仿宋" w:eastAsia="仿宋" w:cs="仿宋"/>
          <w:b w:val="0"/>
          <w:bCs/>
          <w:color w:val="000000" w:themeColor="text1"/>
          <w:sz w:val="28"/>
          <w:szCs w:val="28"/>
          <w:lang w:eastAsia="zh-CN"/>
          <w14:textFill>
            <w14:solidFill>
              <w14:schemeClr w14:val="tx1"/>
            </w14:solidFill>
          </w14:textFill>
        </w:rPr>
        <w:t>参选</w:t>
      </w:r>
      <w:r>
        <w:rPr>
          <w:rFonts w:hint="eastAsia" w:ascii="仿宋" w:hAnsi="仿宋" w:eastAsia="仿宋" w:cs="仿宋"/>
          <w:b w:val="0"/>
          <w:bCs/>
          <w:color w:val="000000" w:themeColor="text1"/>
          <w:sz w:val="28"/>
          <w:szCs w:val="28"/>
          <w14:textFill>
            <w14:solidFill>
              <w14:schemeClr w14:val="tx1"/>
            </w14:solidFill>
          </w14:textFill>
        </w:rPr>
        <w:t>人的价格分、技术分进行综合评审后，选择能最大限度地满足</w:t>
      </w:r>
      <w:r>
        <w:rPr>
          <w:rFonts w:hint="eastAsia" w:ascii="仿宋" w:hAnsi="仿宋" w:eastAsia="仿宋" w:cs="仿宋"/>
          <w:b w:val="0"/>
          <w:bCs/>
          <w:color w:val="000000" w:themeColor="text1"/>
          <w:sz w:val="28"/>
          <w:szCs w:val="28"/>
          <w:lang w:eastAsia="zh-CN"/>
          <w14:textFill>
            <w14:solidFill>
              <w14:schemeClr w14:val="tx1"/>
            </w14:solidFill>
          </w14:textFill>
        </w:rPr>
        <w:t>比选</w:t>
      </w:r>
      <w:r>
        <w:rPr>
          <w:rFonts w:hint="eastAsia" w:ascii="仿宋" w:hAnsi="仿宋" w:eastAsia="仿宋" w:cs="仿宋"/>
          <w:b w:val="0"/>
          <w:bCs/>
          <w:color w:val="000000" w:themeColor="text1"/>
          <w:sz w:val="28"/>
          <w:szCs w:val="28"/>
          <w14:textFill>
            <w14:solidFill>
              <w14:schemeClr w14:val="tx1"/>
            </w14:solidFill>
          </w14:textFill>
        </w:rPr>
        <w:t>文件规定的各项综合评价标准，以商务标和技术标得分之和由高到低的顺序，推荐</w:t>
      </w:r>
      <w:r>
        <w:rPr>
          <w:rFonts w:hint="eastAsia" w:ascii="仿宋" w:hAnsi="仿宋" w:eastAsia="仿宋" w:cs="仿宋"/>
          <w:b w:val="0"/>
          <w:bCs/>
          <w:sz w:val="28"/>
          <w:szCs w:val="28"/>
        </w:rPr>
        <w:t>一至</w:t>
      </w:r>
      <w:r>
        <w:rPr>
          <w:rFonts w:hint="eastAsia" w:ascii="仿宋" w:hAnsi="仿宋" w:eastAsia="仿宋" w:cs="仿宋"/>
          <w:b w:val="0"/>
          <w:bCs/>
          <w:sz w:val="28"/>
          <w:szCs w:val="28"/>
          <w:lang w:eastAsia="zh-CN"/>
        </w:rPr>
        <w:t>二</w:t>
      </w:r>
      <w:r>
        <w:rPr>
          <w:rFonts w:hint="eastAsia" w:ascii="仿宋" w:hAnsi="仿宋" w:eastAsia="仿宋" w:cs="仿宋"/>
          <w:b w:val="0"/>
          <w:bCs/>
          <w:sz w:val="28"/>
          <w:szCs w:val="28"/>
        </w:rPr>
        <w:t>名</w:t>
      </w:r>
      <w:r>
        <w:rPr>
          <w:rFonts w:hint="eastAsia" w:ascii="仿宋" w:hAnsi="仿宋" w:eastAsia="仿宋" w:cs="仿宋"/>
          <w:b w:val="0"/>
          <w:bCs/>
          <w:color w:val="000000" w:themeColor="text1"/>
          <w:sz w:val="28"/>
          <w:szCs w:val="28"/>
          <w14:textFill>
            <w14:solidFill>
              <w14:schemeClr w14:val="tx1"/>
            </w14:solidFill>
          </w14:textFill>
        </w:rPr>
        <w:t>有排序的合格的中</w:t>
      </w:r>
      <w:r>
        <w:rPr>
          <w:rFonts w:hint="eastAsia" w:ascii="仿宋" w:hAnsi="仿宋" w:eastAsia="仿宋" w:cs="仿宋"/>
          <w:b w:val="0"/>
          <w:bCs/>
          <w:color w:val="000000" w:themeColor="text1"/>
          <w:sz w:val="28"/>
          <w:szCs w:val="28"/>
          <w:lang w:eastAsia="zh-CN"/>
          <w14:textFill>
            <w14:solidFill>
              <w14:schemeClr w14:val="tx1"/>
            </w14:solidFill>
          </w14:textFill>
        </w:rPr>
        <w:t>选</w:t>
      </w:r>
      <w:r>
        <w:rPr>
          <w:rFonts w:hint="eastAsia" w:ascii="仿宋" w:hAnsi="仿宋" w:eastAsia="仿宋" w:cs="仿宋"/>
          <w:b w:val="0"/>
          <w:bCs/>
          <w:color w:val="000000" w:themeColor="text1"/>
          <w:sz w:val="28"/>
          <w:szCs w:val="28"/>
          <w14:textFill>
            <w14:solidFill>
              <w14:schemeClr w14:val="tx1"/>
            </w14:solidFill>
          </w14:textFill>
        </w:rPr>
        <w:t>候选人，若出现商务技术总得分相同的情况，确定技术标得分高的</w:t>
      </w:r>
      <w:r>
        <w:rPr>
          <w:rFonts w:hint="eastAsia" w:ascii="仿宋" w:hAnsi="仿宋" w:eastAsia="仿宋" w:cs="仿宋"/>
          <w:b w:val="0"/>
          <w:bCs/>
          <w:color w:val="000000" w:themeColor="text1"/>
          <w:sz w:val="28"/>
          <w:szCs w:val="28"/>
          <w:lang w:eastAsia="zh-CN"/>
          <w14:textFill>
            <w14:solidFill>
              <w14:schemeClr w14:val="tx1"/>
            </w14:solidFill>
          </w14:textFill>
        </w:rPr>
        <w:t>参选</w:t>
      </w:r>
      <w:r>
        <w:rPr>
          <w:rFonts w:hint="eastAsia" w:ascii="仿宋" w:hAnsi="仿宋" w:eastAsia="仿宋" w:cs="仿宋"/>
          <w:b w:val="0"/>
          <w:bCs/>
          <w:color w:val="000000" w:themeColor="text1"/>
          <w:sz w:val="28"/>
          <w:szCs w:val="28"/>
          <w14:textFill>
            <w14:solidFill>
              <w14:schemeClr w14:val="tx1"/>
            </w14:solidFill>
          </w14:textFill>
        </w:rPr>
        <w:t>人为</w:t>
      </w:r>
      <w:r>
        <w:rPr>
          <w:rFonts w:hint="eastAsia" w:ascii="仿宋" w:hAnsi="仿宋" w:eastAsia="仿宋" w:cs="仿宋"/>
          <w:b w:val="0"/>
          <w:bCs/>
          <w:color w:val="000000" w:themeColor="text1"/>
          <w:sz w:val="28"/>
          <w:szCs w:val="28"/>
          <w:lang w:eastAsia="zh-CN"/>
          <w14:textFill>
            <w14:solidFill>
              <w14:schemeClr w14:val="tx1"/>
            </w14:solidFill>
          </w14:textFill>
        </w:rPr>
        <w:t>中选人</w:t>
      </w:r>
      <w:r>
        <w:rPr>
          <w:rFonts w:hint="eastAsia" w:ascii="仿宋" w:hAnsi="仿宋" w:eastAsia="仿宋" w:cs="仿宋"/>
          <w:b w:val="0"/>
          <w:bCs/>
          <w:color w:val="000000" w:themeColor="text1"/>
          <w:sz w:val="28"/>
          <w:szCs w:val="28"/>
          <w14:textFill>
            <w14:solidFill>
              <w14:schemeClr w14:val="tx1"/>
            </w14:solidFill>
          </w14:textFill>
        </w:rPr>
        <w:t>，若出现商务标和技术标得分均相同的情况，在</w:t>
      </w:r>
      <w:r>
        <w:rPr>
          <w:rFonts w:hint="eastAsia" w:ascii="仿宋" w:hAnsi="仿宋" w:eastAsia="仿宋" w:cs="仿宋"/>
          <w:b w:val="0"/>
          <w:bCs/>
          <w:color w:val="000000" w:themeColor="text1"/>
          <w:sz w:val="28"/>
          <w:szCs w:val="28"/>
          <w:lang w:eastAsia="zh-CN"/>
          <w14:textFill>
            <w14:solidFill>
              <w14:schemeClr w14:val="tx1"/>
            </w14:solidFill>
          </w14:textFill>
        </w:rPr>
        <w:t>采购</w:t>
      </w:r>
      <w:r>
        <w:rPr>
          <w:rFonts w:hint="eastAsia" w:ascii="仿宋" w:hAnsi="仿宋" w:eastAsia="仿宋" w:cs="仿宋"/>
          <w:b w:val="0"/>
          <w:bCs/>
          <w:color w:val="000000" w:themeColor="text1"/>
          <w:sz w:val="28"/>
          <w:szCs w:val="28"/>
          <w14:textFill>
            <w14:solidFill>
              <w14:schemeClr w14:val="tx1"/>
            </w14:solidFill>
          </w14:textFill>
        </w:rPr>
        <w:t>人的监督下，由</w:t>
      </w:r>
      <w:r>
        <w:rPr>
          <w:rFonts w:hint="eastAsia" w:ascii="仿宋" w:hAnsi="仿宋" w:eastAsia="仿宋" w:cs="仿宋"/>
          <w:b w:val="0"/>
          <w:bCs/>
          <w:color w:val="000000" w:themeColor="text1"/>
          <w:sz w:val="28"/>
          <w:szCs w:val="28"/>
          <w:lang w:eastAsia="zh-CN"/>
          <w14:textFill>
            <w14:solidFill>
              <w14:schemeClr w14:val="tx1"/>
            </w14:solidFill>
          </w14:textFill>
        </w:rPr>
        <w:t>参选</w:t>
      </w:r>
      <w:r>
        <w:rPr>
          <w:rFonts w:hint="eastAsia" w:ascii="仿宋" w:hAnsi="仿宋" w:eastAsia="仿宋" w:cs="仿宋"/>
          <w:b w:val="0"/>
          <w:bCs/>
          <w:color w:val="000000" w:themeColor="text1"/>
          <w:sz w:val="28"/>
          <w:szCs w:val="28"/>
          <w14:textFill>
            <w14:solidFill>
              <w14:schemeClr w14:val="tx1"/>
            </w14:solidFill>
          </w14:textFill>
        </w:rPr>
        <w:t>人代表现场抽签确定排名顺序。</w:t>
      </w:r>
      <w:r>
        <w:rPr>
          <w:rFonts w:hint="eastAsia" w:ascii="仿宋" w:hAnsi="仿宋" w:eastAsia="仿宋" w:cs="仿宋"/>
          <w:b w:val="0"/>
          <w:bCs/>
          <w:color w:val="FF0000"/>
          <w:sz w:val="28"/>
          <w:szCs w:val="28"/>
        </w:rPr>
        <w:t>最</w:t>
      </w:r>
      <w:r>
        <w:rPr>
          <w:rFonts w:hint="eastAsia" w:ascii="仿宋" w:hAnsi="仿宋" w:eastAsia="仿宋" w:cs="仿宋"/>
          <w:b w:val="0"/>
          <w:bCs/>
          <w:color w:val="FF0000"/>
          <w:sz w:val="28"/>
          <w:szCs w:val="28"/>
          <w:lang w:eastAsia="zh-CN"/>
        </w:rPr>
        <w:t>优</w:t>
      </w:r>
      <w:r>
        <w:rPr>
          <w:rFonts w:hint="eastAsia" w:ascii="仿宋" w:hAnsi="仿宋" w:eastAsia="仿宋" w:cs="仿宋"/>
          <w:b w:val="0"/>
          <w:bCs/>
          <w:color w:val="000000" w:themeColor="text1"/>
          <w:sz w:val="28"/>
          <w:szCs w:val="28"/>
          <w:lang w:eastAsia="zh-CN"/>
          <w14:textFill>
            <w14:solidFill>
              <w14:schemeClr w14:val="tx1"/>
            </w14:solidFill>
          </w14:textFill>
        </w:rPr>
        <w:t>比选</w:t>
      </w:r>
      <w:r>
        <w:rPr>
          <w:rFonts w:hint="eastAsia" w:ascii="仿宋" w:hAnsi="仿宋" w:eastAsia="仿宋" w:cs="仿宋"/>
          <w:b w:val="0"/>
          <w:bCs/>
          <w:color w:val="000000" w:themeColor="text1"/>
          <w:sz w:val="28"/>
          <w:szCs w:val="28"/>
          <w14:textFill>
            <w14:solidFill>
              <w14:schemeClr w14:val="tx1"/>
            </w14:solidFill>
          </w14:textFill>
        </w:rPr>
        <w:t>报价不能作为中</w:t>
      </w:r>
      <w:r>
        <w:rPr>
          <w:rFonts w:hint="eastAsia" w:ascii="仿宋" w:hAnsi="仿宋" w:eastAsia="仿宋" w:cs="仿宋"/>
          <w:b w:val="0"/>
          <w:bCs/>
          <w:color w:val="000000" w:themeColor="text1"/>
          <w:sz w:val="28"/>
          <w:szCs w:val="28"/>
          <w:lang w:eastAsia="zh-CN"/>
          <w14:textFill>
            <w14:solidFill>
              <w14:schemeClr w14:val="tx1"/>
            </w14:solidFill>
          </w14:textFill>
        </w:rPr>
        <w:t>选</w:t>
      </w:r>
      <w:r>
        <w:rPr>
          <w:rFonts w:hint="eastAsia" w:ascii="仿宋" w:hAnsi="仿宋" w:eastAsia="仿宋" w:cs="仿宋"/>
          <w:b w:val="0"/>
          <w:bCs/>
          <w:color w:val="000000" w:themeColor="text1"/>
          <w:sz w:val="28"/>
          <w:szCs w:val="28"/>
          <w14:textFill>
            <w14:solidFill>
              <w14:schemeClr w14:val="tx1"/>
            </w14:solidFill>
          </w14:textFill>
        </w:rPr>
        <w:t>的保证。</w:t>
      </w:r>
    </w:p>
    <w:p>
      <w:pPr>
        <w:adjustRightInd w:val="0"/>
        <w:snapToGrid w:val="0"/>
        <w:spacing w:before="48" w:beforeLines="20" w:after="48" w:afterLines="20" w:line="360" w:lineRule="auto"/>
        <w:ind w:left="17" w:leftChars="8" w:firstLine="537" w:firstLineChars="191"/>
        <w:rPr>
          <w:rFonts w:hint="eastAsia"/>
          <w:color w:val="FF0000"/>
          <w:lang w:eastAsia="zh-CN"/>
        </w:rPr>
      </w:pPr>
      <w:r>
        <w:rPr>
          <w:rFonts w:hint="eastAsia" w:ascii="仿宋" w:hAnsi="仿宋" w:eastAsia="仿宋" w:cs="仿宋"/>
          <w:b/>
          <w:color w:val="FF0000"/>
          <w:sz w:val="28"/>
          <w:szCs w:val="28"/>
        </w:rPr>
        <w:t>控制价为：</w:t>
      </w:r>
      <w:r>
        <w:rPr>
          <w:rFonts w:hint="eastAsia" w:ascii="仿宋" w:hAnsi="仿宋" w:eastAsia="仿宋" w:cs="仿宋"/>
          <w:b/>
          <w:color w:val="FF0000"/>
          <w:sz w:val="28"/>
          <w:szCs w:val="28"/>
          <w:lang w:val="en-US" w:eastAsia="zh-CN"/>
        </w:rPr>
        <w:t>50元/份</w:t>
      </w:r>
      <w:r>
        <w:rPr>
          <w:rFonts w:hint="eastAsia" w:ascii="仿宋" w:hAnsi="仿宋" w:eastAsia="仿宋" w:cs="仿宋"/>
          <w:b/>
          <w:color w:val="FF0000"/>
          <w:sz w:val="28"/>
          <w:szCs w:val="28"/>
          <w:lang w:eastAsia="zh-CN"/>
        </w:rPr>
        <w:t>，参选</w:t>
      </w:r>
      <w:r>
        <w:rPr>
          <w:rFonts w:hint="eastAsia" w:ascii="仿宋" w:hAnsi="仿宋" w:eastAsia="仿宋" w:cs="仿宋"/>
          <w:b/>
          <w:color w:val="FF0000"/>
          <w:sz w:val="28"/>
          <w:szCs w:val="28"/>
        </w:rPr>
        <w:t>报价</w:t>
      </w:r>
      <w:r>
        <w:rPr>
          <w:rFonts w:hint="eastAsia" w:ascii="仿宋" w:hAnsi="仿宋" w:eastAsia="仿宋" w:cs="仿宋"/>
          <w:b/>
          <w:color w:val="FF0000"/>
          <w:sz w:val="28"/>
          <w:szCs w:val="28"/>
          <w:lang w:eastAsia="zh-CN"/>
        </w:rPr>
        <w:t>高于</w:t>
      </w:r>
      <w:r>
        <w:rPr>
          <w:rFonts w:hint="eastAsia" w:ascii="仿宋" w:hAnsi="仿宋" w:eastAsia="仿宋" w:cs="仿宋"/>
          <w:b/>
          <w:color w:val="FF0000"/>
          <w:sz w:val="28"/>
          <w:szCs w:val="28"/>
        </w:rPr>
        <w:t>控制价的即为无效</w:t>
      </w:r>
      <w:r>
        <w:rPr>
          <w:rFonts w:hint="eastAsia" w:ascii="仿宋" w:hAnsi="仿宋" w:eastAsia="仿宋" w:cs="仿宋"/>
          <w:b/>
          <w:color w:val="FF0000"/>
          <w:sz w:val="28"/>
          <w:szCs w:val="28"/>
          <w:lang w:eastAsia="zh-CN"/>
        </w:rPr>
        <w:t>报价</w:t>
      </w:r>
      <w:r>
        <w:rPr>
          <w:rFonts w:hint="eastAsia" w:ascii="仿宋" w:hAnsi="仿宋" w:eastAsia="仿宋" w:cs="仿宋"/>
          <w:b/>
          <w:color w:val="FF0000"/>
          <w:sz w:val="28"/>
          <w:szCs w:val="28"/>
        </w:rPr>
        <w:t>。</w:t>
      </w:r>
    </w:p>
    <w:p>
      <w:pPr>
        <w:numPr>
          <w:ilvl w:val="0"/>
          <w:numId w:val="0"/>
        </w:numPr>
        <w:adjustRightInd w:val="0"/>
        <w:snapToGrid w:val="0"/>
        <w:spacing w:before="48" w:beforeLines="20" w:after="48" w:afterLines="20" w:line="360" w:lineRule="auto"/>
        <w:ind w:leftChars="0"/>
        <w:rPr>
          <w:rFonts w:hint="eastAsia" w:ascii="仿宋" w:hAnsi="仿宋" w:eastAsia="仿宋" w:cs="仿宋"/>
          <w:b/>
          <w:bCs/>
          <w:sz w:val="28"/>
          <w:szCs w:val="28"/>
        </w:rPr>
      </w:pP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价格分（</w:t>
      </w:r>
      <w:r>
        <w:rPr>
          <w:rFonts w:hint="eastAsia" w:ascii="仿宋" w:hAnsi="仿宋" w:eastAsia="仿宋" w:cs="仿宋"/>
          <w:b/>
          <w:bCs/>
          <w:sz w:val="28"/>
          <w:szCs w:val="28"/>
          <w:lang w:val="en-US" w:eastAsia="zh-CN"/>
        </w:rPr>
        <w:t>40</w:t>
      </w:r>
      <w:r>
        <w:rPr>
          <w:rFonts w:hint="eastAsia" w:ascii="仿宋" w:hAnsi="仿宋" w:eastAsia="仿宋" w:cs="仿宋"/>
          <w:b/>
          <w:bCs/>
          <w:sz w:val="28"/>
          <w:szCs w:val="28"/>
        </w:rPr>
        <w:t>分）</w:t>
      </w:r>
    </w:p>
    <w:p>
      <w:pPr>
        <w:adjustRightInd w:val="0"/>
        <w:snapToGrid w:val="0"/>
        <w:spacing w:before="48" w:beforeLines="20" w:after="48" w:afterLines="20" w:line="360" w:lineRule="auto"/>
        <w:ind w:left="17" w:leftChars="8" w:firstLine="534" w:firstLineChars="191"/>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b w:val="0"/>
          <w:bCs/>
          <w:color w:val="000000"/>
          <w:sz w:val="28"/>
          <w:szCs w:val="28"/>
          <w:highlight w:val="none"/>
        </w:rPr>
        <w:t>根据各</w:t>
      </w:r>
      <w:r>
        <w:rPr>
          <w:rFonts w:hint="eastAsia" w:ascii="仿宋" w:hAnsi="仿宋" w:eastAsia="仿宋" w:cs="仿宋"/>
          <w:b w:val="0"/>
          <w:bCs/>
          <w:color w:val="000000"/>
          <w:sz w:val="28"/>
          <w:szCs w:val="28"/>
          <w:highlight w:val="none"/>
          <w:lang w:eastAsia="zh-CN"/>
        </w:rPr>
        <w:t>参选人</w:t>
      </w:r>
      <w:r>
        <w:rPr>
          <w:rFonts w:hint="eastAsia" w:ascii="仿宋" w:hAnsi="仿宋" w:eastAsia="仿宋" w:cs="仿宋"/>
          <w:b w:val="0"/>
          <w:bCs/>
          <w:color w:val="000000"/>
          <w:sz w:val="28"/>
          <w:szCs w:val="28"/>
          <w:highlight w:val="none"/>
        </w:rPr>
        <w:t>的有效</w:t>
      </w:r>
      <w:r>
        <w:rPr>
          <w:rFonts w:hint="eastAsia" w:ascii="仿宋" w:hAnsi="仿宋" w:eastAsia="仿宋" w:cs="仿宋"/>
          <w:b w:val="0"/>
          <w:bCs/>
          <w:color w:val="000000"/>
          <w:sz w:val="28"/>
          <w:szCs w:val="28"/>
          <w:highlight w:val="none"/>
          <w:lang w:eastAsia="zh-CN"/>
        </w:rPr>
        <w:t>参选</w:t>
      </w:r>
      <w:r>
        <w:rPr>
          <w:rFonts w:hint="eastAsia" w:ascii="仿宋" w:hAnsi="仿宋" w:eastAsia="仿宋" w:cs="仿宋"/>
          <w:b w:val="0"/>
          <w:bCs/>
          <w:color w:val="000000"/>
          <w:sz w:val="28"/>
          <w:szCs w:val="28"/>
          <w:highlight w:val="none"/>
        </w:rPr>
        <w:t>报价，以满足</w:t>
      </w:r>
      <w:r>
        <w:rPr>
          <w:rFonts w:hint="eastAsia" w:ascii="仿宋" w:hAnsi="仿宋" w:eastAsia="仿宋" w:cs="仿宋"/>
          <w:b w:val="0"/>
          <w:bCs/>
          <w:color w:val="000000"/>
          <w:sz w:val="28"/>
          <w:szCs w:val="28"/>
          <w:highlight w:val="none"/>
          <w:lang w:eastAsia="zh-CN"/>
        </w:rPr>
        <w:t>比选</w:t>
      </w:r>
      <w:r>
        <w:rPr>
          <w:rFonts w:hint="eastAsia" w:ascii="仿宋" w:hAnsi="仿宋" w:eastAsia="仿宋" w:cs="仿宋"/>
          <w:b w:val="0"/>
          <w:bCs/>
          <w:color w:val="000000"/>
          <w:sz w:val="28"/>
          <w:szCs w:val="28"/>
          <w:highlight w:val="none"/>
        </w:rPr>
        <w:t>文件要求且有效</w:t>
      </w:r>
      <w:r>
        <w:rPr>
          <w:rFonts w:hint="eastAsia" w:ascii="仿宋" w:hAnsi="仿宋" w:eastAsia="仿宋" w:cs="仿宋"/>
          <w:b w:val="0"/>
          <w:bCs/>
          <w:color w:val="000000"/>
          <w:sz w:val="28"/>
          <w:szCs w:val="28"/>
          <w:highlight w:val="none"/>
          <w:lang w:eastAsia="zh-CN"/>
        </w:rPr>
        <w:t>参选</w:t>
      </w:r>
      <w:r>
        <w:rPr>
          <w:rFonts w:hint="eastAsia" w:ascii="仿宋" w:hAnsi="仿宋" w:eastAsia="仿宋" w:cs="仿宋"/>
          <w:b w:val="0"/>
          <w:bCs/>
          <w:color w:val="000000"/>
          <w:sz w:val="28"/>
          <w:szCs w:val="28"/>
          <w:highlight w:val="none"/>
        </w:rPr>
        <w:t>价格最低的报价为评标基准价，其价格分为满分</w:t>
      </w:r>
      <w:r>
        <w:rPr>
          <w:rFonts w:hint="eastAsia" w:ascii="仿宋" w:hAnsi="仿宋" w:eastAsia="仿宋" w:cs="仿宋"/>
          <w:b w:val="0"/>
          <w:bCs/>
          <w:color w:val="000000"/>
          <w:sz w:val="28"/>
          <w:szCs w:val="28"/>
          <w:highlight w:val="none"/>
          <w:lang w:val="en-US" w:eastAsia="zh-CN"/>
        </w:rPr>
        <w:t>40</w:t>
      </w:r>
      <w:r>
        <w:rPr>
          <w:rFonts w:hint="eastAsia" w:ascii="仿宋" w:hAnsi="仿宋" w:eastAsia="仿宋" w:cs="仿宋"/>
          <w:b w:val="0"/>
          <w:bCs/>
          <w:color w:val="000000"/>
          <w:sz w:val="28"/>
          <w:szCs w:val="28"/>
          <w:highlight w:val="none"/>
        </w:rPr>
        <w:t>分。其他</w:t>
      </w:r>
      <w:r>
        <w:rPr>
          <w:rFonts w:hint="eastAsia" w:ascii="仿宋" w:hAnsi="仿宋" w:eastAsia="仿宋" w:cs="仿宋"/>
          <w:b w:val="0"/>
          <w:bCs/>
          <w:color w:val="000000"/>
          <w:sz w:val="28"/>
          <w:szCs w:val="28"/>
          <w:highlight w:val="none"/>
          <w:lang w:eastAsia="zh-CN"/>
        </w:rPr>
        <w:t>参选人</w:t>
      </w:r>
      <w:r>
        <w:rPr>
          <w:rFonts w:hint="eastAsia" w:ascii="仿宋" w:hAnsi="仿宋" w:eastAsia="仿宋" w:cs="仿宋"/>
          <w:b w:val="0"/>
          <w:bCs/>
          <w:color w:val="000000"/>
          <w:sz w:val="28"/>
          <w:szCs w:val="28"/>
          <w:highlight w:val="none"/>
        </w:rPr>
        <w:t>的价格分统一按照下列公式计算：</w:t>
      </w:r>
      <w:r>
        <w:rPr>
          <w:rFonts w:hint="eastAsia" w:ascii="仿宋" w:hAnsi="仿宋" w:eastAsia="仿宋" w:cs="仿宋"/>
          <w:b w:val="0"/>
          <w:bCs/>
          <w:color w:val="000000"/>
          <w:sz w:val="28"/>
          <w:szCs w:val="28"/>
          <w:highlight w:val="none"/>
          <w:lang w:eastAsia="zh-CN"/>
        </w:rPr>
        <w:t>参选</w:t>
      </w:r>
      <w:r>
        <w:rPr>
          <w:rFonts w:hint="eastAsia" w:ascii="仿宋" w:hAnsi="仿宋" w:eastAsia="仿宋" w:cs="仿宋"/>
          <w:b w:val="0"/>
          <w:bCs/>
          <w:color w:val="000000"/>
          <w:sz w:val="28"/>
          <w:szCs w:val="28"/>
          <w:highlight w:val="none"/>
        </w:rPr>
        <w:t>报价得分=(评标基准价／</w:t>
      </w:r>
      <w:r>
        <w:rPr>
          <w:rFonts w:hint="eastAsia" w:ascii="仿宋" w:hAnsi="仿宋" w:eastAsia="仿宋" w:cs="仿宋"/>
          <w:b w:val="0"/>
          <w:bCs/>
          <w:color w:val="000000"/>
          <w:sz w:val="28"/>
          <w:szCs w:val="28"/>
          <w:highlight w:val="none"/>
          <w:lang w:eastAsia="zh-CN"/>
        </w:rPr>
        <w:t>参选</w:t>
      </w:r>
      <w:r>
        <w:rPr>
          <w:rFonts w:hint="eastAsia" w:ascii="仿宋" w:hAnsi="仿宋" w:eastAsia="仿宋" w:cs="仿宋"/>
          <w:b w:val="0"/>
          <w:bCs/>
          <w:color w:val="000000"/>
          <w:sz w:val="28"/>
          <w:szCs w:val="28"/>
          <w:highlight w:val="none"/>
        </w:rPr>
        <w:t>报价)×</w:t>
      </w:r>
      <w:r>
        <w:rPr>
          <w:rFonts w:hint="eastAsia" w:ascii="仿宋" w:hAnsi="仿宋" w:eastAsia="仿宋" w:cs="仿宋"/>
          <w:b w:val="0"/>
          <w:bCs/>
          <w:color w:val="000000"/>
          <w:sz w:val="28"/>
          <w:szCs w:val="28"/>
          <w:highlight w:val="none"/>
          <w:lang w:val="en-US" w:eastAsia="zh-CN"/>
        </w:rPr>
        <w:t>40</w:t>
      </w:r>
      <w:r>
        <w:rPr>
          <w:rFonts w:hint="eastAsia" w:ascii="仿宋" w:hAnsi="仿宋" w:eastAsia="仿宋" w:cs="仿宋"/>
          <w:sz w:val="28"/>
          <w:szCs w:val="28"/>
          <w:highlight w:val="none"/>
        </w:rPr>
        <w:t xml:space="preserve">  </w:t>
      </w:r>
      <w:r>
        <w:rPr>
          <w:rFonts w:hint="eastAsia" w:ascii="仿宋" w:hAnsi="仿宋" w:eastAsia="仿宋" w:cs="仿宋"/>
          <w:sz w:val="28"/>
          <w:szCs w:val="28"/>
        </w:rPr>
        <w:tab/>
      </w:r>
    </w:p>
    <w:p>
      <w:pPr>
        <w:adjustRightInd w:val="0"/>
        <w:snapToGrid w:val="0"/>
        <w:spacing w:before="48" w:beforeLines="20" w:after="48" w:afterLines="20" w:line="360" w:lineRule="auto"/>
        <w:rPr>
          <w:rFonts w:hint="eastAsia" w:ascii="仿宋" w:hAnsi="仿宋" w:eastAsia="仿宋" w:cs="仿宋"/>
          <w:b/>
          <w:sz w:val="28"/>
          <w:szCs w:val="28"/>
        </w:rPr>
      </w:pPr>
      <w:r>
        <w:rPr>
          <w:rFonts w:hint="eastAsia" w:ascii="仿宋" w:hAnsi="仿宋" w:eastAsia="仿宋" w:cs="仿宋"/>
          <w:b/>
          <w:sz w:val="28"/>
          <w:szCs w:val="28"/>
          <w:lang w:val="en-US" w:eastAsia="zh-CN"/>
        </w:rPr>
        <w:t>2.2</w:t>
      </w:r>
      <w:r>
        <w:rPr>
          <w:rFonts w:hint="eastAsia" w:ascii="仿宋" w:hAnsi="仿宋" w:eastAsia="仿宋" w:cs="仿宋"/>
          <w:b/>
          <w:sz w:val="28"/>
          <w:szCs w:val="28"/>
        </w:rPr>
        <w:t>技术分（</w:t>
      </w:r>
      <w:r>
        <w:rPr>
          <w:rFonts w:hint="eastAsia" w:ascii="仿宋" w:hAnsi="仿宋" w:eastAsia="仿宋" w:cs="仿宋"/>
          <w:b/>
          <w:sz w:val="28"/>
          <w:szCs w:val="28"/>
          <w:lang w:val="en-US" w:eastAsia="zh-CN"/>
        </w:rPr>
        <w:t>6</w:t>
      </w:r>
      <w:r>
        <w:rPr>
          <w:rFonts w:hint="eastAsia" w:ascii="仿宋" w:hAnsi="仿宋" w:eastAsia="仿宋" w:cs="仿宋"/>
          <w:b/>
          <w:sz w:val="28"/>
          <w:szCs w:val="28"/>
        </w:rPr>
        <w:t>0分）</w:t>
      </w:r>
    </w:p>
    <w:tbl>
      <w:tblPr>
        <w:tblStyle w:val="24"/>
        <w:tblW w:w="968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1200"/>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8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目</w:t>
            </w:r>
          </w:p>
        </w:tc>
        <w:tc>
          <w:tcPr>
            <w:tcW w:w="120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分值</w:t>
            </w:r>
          </w:p>
        </w:tc>
        <w:tc>
          <w:tcPr>
            <w:tcW w:w="629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备</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exact"/>
        </w:trPr>
        <w:tc>
          <w:tcPr>
            <w:tcW w:w="218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rPr>
              <w:t>产品</w:t>
            </w:r>
            <w:r>
              <w:rPr>
                <w:rFonts w:hint="eastAsia" w:ascii="仿宋" w:hAnsi="仿宋" w:eastAsia="仿宋" w:cs="仿宋"/>
                <w:b w:val="0"/>
                <w:bCs w:val="0"/>
                <w:sz w:val="28"/>
                <w:szCs w:val="28"/>
                <w:lang w:eastAsia="zh-CN"/>
              </w:rPr>
              <w:t>整体质量</w:t>
            </w:r>
          </w:p>
        </w:tc>
        <w:tc>
          <w:tcPr>
            <w:tcW w:w="120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40</w:t>
            </w:r>
            <w:r>
              <w:rPr>
                <w:rFonts w:hint="eastAsia" w:ascii="仿宋" w:hAnsi="仿宋" w:eastAsia="仿宋" w:cs="仿宋"/>
                <w:b w:val="0"/>
                <w:bCs w:val="0"/>
                <w:sz w:val="28"/>
                <w:szCs w:val="28"/>
              </w:rPr>
              <w:t>分</w:t>
            </w:r>
          </w:p>
        </w:tc>
        <w:tc>
          <w:tcPr>
            <w:tcW w:w="6297" w:type="dxa"/>
            <w:vAlign w:val="center"/>
          </w:tcPr>
          <w:p>
            <w:pPr>
              <w:keepNext w:val="0"/>
              <w:keepLines w:val="0"/>
              <w:pageBreakBefore w:val="0"/>
              <w:widowControl w:val="0"/>
              <w:numPr>
                <w:ilvl w:val="0"/>
                <w:numId w:val="0"/>
              </w:numPr>
              <w:kinsoku/>
              <w:wordWrap/>
              <w:overflowPunct/>
              <w:topLinePunct w:val="0"/>
              <w:autoSpaceDE/>
              <w:autoSpaceDN/>
              <w:bidi w:val="0"/>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评委根据</w:t>
            </w:r>
            <w:r>
              <w:rPr>
                <w:rFonts w:hint="eastAsia" w:ascii="仿宋" w:hAnsi="仿宋" w:eastAsia="仿宋" w:cs="仿宋"/>
                <w:b w:val="0"/>
                <w:bCs w:val="0"/>
                <w:sz w:val="28"/>
                <w:szCs w:val="28"/>
                <w:lang w:eastAsia="zh-CN"/>
              </w:rPr>
              <w:t>参选人</w:t>
            </w:r>
            <w:r>
              <w:rPr>
                <w:rFonts w:hint="eastAsia" w:ascii="仿宋" w:hAnsi="仿宋" w:eastAsia="仿宋" w:cs="仿宋"/>
                <w:b w:val="0"/>
                <w:bCs w:val="0"/>
                <w:sz w:val="28"/>
                <w:szCs w:val="28"/>
              </w:rPr>
              <w:t>所</w:t>
            </w:r>
            <w:r>
              <w:rPr>
                <w:rFonts w:hint="eastAsia" w:ascii="仿宋" w:hAnsi="仿宋" w:eastAsia="仿宋" w:cs="仿宋"/>
                <w:b w:val="0"/>
                <w:bCs w:val="0"/>
                <w:sz w:val="28"/>
                <w:szCs w:val="28"/>
                <w:lang w:eastAsia="zh-CN"/>
              </w:rPr>
              <w:t>提供产品样品的实用性、质量、材质、做工、样式、性能综合打分，实用性、质量、材质、做工、样式、性能优得</w:t>
            </w:r>
            <w:r>
              <w:rPr>
                <w:rFonts w:hint="eastAsia" w:ascii="仿宋" w:hAnsi="仿宋" w:eastAsia="仿宋" w:cs="仿宋"/>
                <w:b w:val="0"/>
                <w:bCs w:val="0"/>
                <w:sz w:val="28"/>
                <w:szCs w:val="28"/>
                <w:lang w:val="en-US" w:eastAsia="zh-CN"/>
              </w:rPr>
              <w:t>30-21分；</w:t>
            </w:r>
            <w:r>
              <w:rPr>
                <w:rFonts w:hint="eastAsia" w:ascii="仿宋" w:hAnsi="仿宋" w:eastAsia="仿宋" w:cs="仿宋"/>
                <w:b w:val="0"/>
                <w:bCs w:val="0"/>
                <w:sz w:val="28"/>
                <w:szCs w:val="28"/>
                <w:lang w:eastAsia="zh-CN"/>
              </w:rPr>
              <w:t>实用性、质量、材质、做工、样式、性能</w:t>
            </w:r>
            <w:r>
              <w:rPr>
                <w:rFonts w:hint="eastAsia" w:ascii="仿宋" w:hAnsi="仿宋" w:eastAsia="仿宋" w:cs="仿宋"/>
                <w:b w:val="0"/>
                <w:bCs w:val="0"/>
                <w:sz w:val="28"/>
                <w:szCs w:val="28"/>
                <w:lang w:val="en-US" w:eastAsia="zh-CN"/>
              </w:rPr>
              <w:t>良得</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20-11分；</w:t>
            </w:r>
            <w:r>
              <w:rPr>
                <w:rFonts w:hint="eastAsia" w:ascii="仿宋" w:hAnsi="仿宋" w:eastAsia="仿宋" w:cs="仿宋"/>
                <w:b w:val="0"/>
                <w:bCs w:val="0"/>
                <w:sz w:val="28"/>
                <w:szCs w:val="28"/>
                <w:lang w:eastAsia="zh-CN"/>
              </w:rPr>
              <w:t>实用性、质量、材质、做工、样式、性能</w:t>
            </w:r>
            <w:r>
              <w:rPr>
                <w:rFonts w:hint="eastAsia" w:ascii="仿宋" w:hAnsi="仿宋" w:eastAsia="仿宋" w:cs="仿宋"/>
                <w:b w:val="0"/>
                <w:bCs w:val="0"/>
                <w:sz w:val="28"/>
                <w:szCs w:val="28"/>
                <w:lang w:val="en-US" w:eastAsia="zh-CN"/>
              </w:rPr>
              <w:t>一般得10-0分。（满分30分）</w:t>
            </w:r>
          </w:p>
          <w:p>
            <w:pPr>
              <w:pStyle w:val="2"/>
              <w:numPr>
                <w:ilvl w:val="0"/>
                <w:numId w:val="0"/>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2、所投产品需提供该产品合格证、检测报告（如有）复印件，不提供不得分。（满分10分）</w:t>
            </w:r>
          </w:p>
          <w:p>
            <w:pPr>
              <w:pStyle w:val="2"/>
              <w:numPr>
                <w:ilvl w:val="0"/>
                <w:numId w:val="0"/>
              </w:numPr>
              <w:ind w:leftChars="0"/>
              <w:rPr>
                <w:rFonts w:hint="default" w:ascii="仿宋" w:hAnsi="仿宋" w:eastAsia="仿宋" w:cs="仿宋"/>
                <w:b w:val="0"/>
                <w:bCs w:val="0"/>
                <w:kern w:val="2"/>
                <w:sz w:val="28"/>
                <w:szCs w:val="28"/>
                <w:lang w:val="en-US" w:eastAsia="zh-CN" w:bidi="ar-SA"/>
              </w:rPr>
            </w:pPr>
            <w:r>
              <w:rPr>
                <w:rFonts w:hint="eastAsia" w:ascii="仿宋" w:hAnsi="仿宋" w:eastAsia="仿宋" w:cs="仿宋"/>
                <w:b/>
                <w:bCs/>
                <w:color w:val="C00000"/>
                <w:sz w:val="28"/>
                <w:szCs w:val="28"/>
                <w:lang w:val="en-US" w:eastAsia="zh-CN"/>
              </w:rPr>
              <w:t>备注：</w:t>
            </w:r>
            <w:r>
              <w:rPr>
                <w:rFonts w:hint="eastAsia" w:ascii="仿宋" w:hAnsi="仿宋" w:eastAsia="仿宋" w:cs="仿宋"/>
                <w:b/>
                <w:bCs/>
                <w:color w:val="C00000"/>
                <w:sz w:val="28"/>
                <w:szCs w:val="28"/>
                <w:lang w:eastAsia="zh-CN"/>
              </w:rPr>
              <w:t>比选时至少提供一种样品</w:t>
            </w:r>
            <w:r>
              <w:rPr>
                <w:rFonts w:hint="eastAsia" w:ascii="仿宋" w:hAnsi="仿宋" w:eastAsia="仿宋" w:cs="仿宋"/>
                <w:b/>
                <w:bCs/>
                <w:color w:val="C00000"/>
                <w:sz w:val="28"/>
                <w:szCs w:val="28"/>
                <w:lang w:val="en-US" w:eastAsia="zh-CN"/>
              </w:rPr>
              <w:t>,可提供多种样品参选，未提供样品本项不得分，</w:t>
            </w:r>
            <w:r>
              <w:rPr>
                <w:rFonts w:hint="eastAsia" w:ascii="仿宋" w:hAnsi="仿宋" w:eastAsia="仿宋" w:cs="仿宋"/>
                <w:b/>
                <w:bCs/>
                <w:color w:val="C00000"/>
                <w:sz w:val="28"/>
                <w:szCs w:val="28"/>
                <w:highlight w:val="none"/>
                <w:lang w:val="en-US" w:eastAsia="zh-CN"/>
              </w:rPr>
              <w:t>未中选参选人公示期后三个工作日内取回样品，过期不予保管统一处理。</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18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业</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绩</w:t>
            </w:r>
          </w:p>
        </w:tc>
        <w:tc>
          <w:tcPr>
            <w:tcW w:w="120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分</w:t>
            </w:r>
          </w:p>
        </w:tc>
        <w:tc>
          <w:tcPr>
            <w:tcW w:w="6297" w:type="dxa"/>
            <w:vAlign w:val="center"/>
          </w:tcPr>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 w:hAnsi="仿宋" w:eastAsia="仿宋" w:cs="仿宋"/>
                <w:b/>
                <w:bCs/>
                <w:color w:val="C00000"/>
                <w:sz w:val="28"/>
                <w:szCs w:val="28"/>
                <w:lang w:val="en-US" w:eastAsia="zh-CN"/>
              </w:rPr>
            </w:pP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月至比选截止日（以合同签订时间为准）</w:t>
            </w:r>
            <w:r>
              <w:rPr>
                <w:rFonts w:hint="eastAsia" w:ascii="仿宋" w:hAnsi="仿宋" w:eastAsia="仿宋" w:cs="仿宋"/>
                <w:b w:val="0"/>
                <w:bCs w:val="0"/>
                <w:sz w:val="28"/>
                <w:szCs w:val="28"/>
                <w:lang w:eastAsia="zh-CN"/>
              </w:rPr>
              <w:t>参选人有类似项目业绩合同，每</w:t>
            </w:r>
            <w:r>
              <w:rPr>
                <w:rFonts w:hint="eastAsia" w:ascii="仿宋" w:hAnsi="仿宋" w:eastAsia="仿宋" w:cs="仿宋"/>
                <w:b w:val="0"/>
                <w:bCs w:val="0"/>
                <w:sz w:val="28"/>
                <w:szCs w:val="28"/>
              </w:rPr>
              <w:t>提供1份</w:t>
            </w:r>
            <w:r>
              <w:rPr>
                <w:rFonts w:hint="eastAsia" w:ascii="仿宋" w:hAnsi="仿宋" w:eastAsia="仿宋" w:cs="仿宋"/>
                <w:b w:val="0"/>
                <w:bCs w:val="0"/>
                <w:sz w:val="28"/>
                <w:szCs w:val="28"/>
                <w:lang w:eastAsia="zh-CN"/>
              </w:rPr>
              <w:t>业绩</w:t>
            </w:r>
            <w:r>
              <w:rPr>
                <w:rFonts w:hint="eastAsia" w:ascii="仿宋" w:hAnsi="仿宋" w:eastAsia="仿宋" w:cs="仿宋"/>
                <w:b w:val="0"/>
                <w:bCs w:val="0"/>
                <w:sz w:val="28"/>
                <w:szCs w:val="28"/>
              </w:rPr>
              <w:t>合同得</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分，满分</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分。（复印件并加盖公章，原件备查）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售后服务</w:t>
            </w:r>
            <w:r>
              <w:rPr>
                <w:rFonts w:hint="eastAsia" w:ascii="仿宋" w:hAnsi="仿宋" w:eastAsia="仿宋" w:cs="仿宋"/>
                <w:b w:val="0"/>
                <w:bCs w:val="0"/>
                <w:sz w:val="28"/>
                <w:szCs w:val="28"/>
                <w:lang w:eastAsia="zh-CN"/>
              </w:rPr>
              <w:t>承诺</w:t>
            </w:r>
          </w:p>
        </w:tc>
        <w:tc>
          <w:tcPr>
            <w:tcW w:w="120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分</w:t>
            </w:r>
          </w:p>
        </w:tc>
        <w:tc>
          <w:tcPr>
            <w:tcW w:w="6297" w:type="dxa"/>
            <w:vAlign w:val="center"/>
          </w:tcPr>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从售后的响应时间、</w:t>
            </w:r>
            <w:r>
              <w:rPr>
                <w:rFonts w:hint="eastAsia" w:ascii="仿宋" w:hAnsi="仿宋" w:eastAsia="仿宋" w:cs="仿宋"/>
                <w:b w:val="0"/>
                <w:bCs w:val="0"/>
                <w:sz w:val="28"/>
                <w:szCs w:val="28"/>
                <w:lang w:eastAsia="zh-CN"/>
              </w:rPr>
              <w:t>供货</w:t>
            </w:r>
            <w:r>
              <w:rPr>
                <w:rFonts w:hint="eastAsia" w:ascii="仿宋" w:hAnsi="仿宋" w:eastAsia="仿宋" w:cs="仿宋"/>
                <w:b w:val="0"/>
                <w:bCs w:val="0"/>
                <w:sz w:val="28"/>
                <w:szCs w:val="28"/>
              </w:rPr>
              <w:t>时间</w:t>
            </w:r>
            <w:r>
              <w:rPr>
                <w:rFonts w:hint="eastAsia" w:ascii="仿宋" w:hAnsi="仿宋" w:eastAsia="仿宋" w:cs="仿宋"/>
                <w:b w:val="0"/>
                <w:bCs w:val="0"/>
                <w:sz w:val="28"/>
                <w:szCs w:val="28"/>
                <w:lang w:eastAsia="zh-CN"/>
              </w:rPr>
              <w:t>和地点</w:t>
            </w:r>
            <w:r>
              <w:rPr>
                <w:rFonts w:hint="eastAsia" w:ascii="仿宋" w:hAnsi="仿宋" w:eastAsia="仿宋" w:cs="仿宋"/>
                <w:b w:val="0"/>
                <w:bCs w:val="0"/>
                <w:sz w:val="28"/>
                <w:szCs w:val="28"/>
              </w:rPr>
              <w:t>、售后服务的保障措施</w:t>
            </w:r>
            <w:r>
              <w:rPr>
                <w:rFonts w:hint="eastAsia" w:ascii="仿宋" w:hAnsi="仿宋" w:eastAsia="仿宋" w:cs="仿宋"/>
                <w:b w:val="0"/>
                <w:bCs w:val="0"/>
                <w:sz w:val="28"/>
                <w:szCs w:val="28"/>
                <w:lang w:eastAsia="zh-CN"/>
              </w:rPr>
              <w:t>、质保期</w:t>
            </w:r>
            <w:r>
              <w:rPr>
                <w:rFonts w:hint="eastAsia" w:ascii="仿宋" w:hAnsi="仿宋" w:eastAsia="仿宋" w:cs="仿宋"/>
                <w:b w:val="0"/>
                <w:bCs w:val="0"/>
                <w:sz w:val="28"/>
                <w:szCs w:val="28"/>
              </w:rPr>
              <w:t>等方面由评委进行分析比较、评议、综合打分</w:t>
            </w:r>
            <w:r>
              <w:rPr>
                <w:rFonts w:hint="eastAsia" w:ascii="仿宋" w:hAnsi="仿宋" w:eastAsia="仿宋" w:cs="仿宋"/>
                <w:b w:val="0"/>
                <w:bCs w:val="0"/>
                <w:sz w:val="28"/>
                <w:szCs w:val="28"/>
                <w:lang w:eastAsia="zh-CN"/>
              </w:rPr>
              <w:t>，优得</w:t>
            </w:r>
            <w:r>
              <w:rPr>
                <w:rFonts w:hint="eastAsia" w:ascii="仿宋" w:hAnsi="仿宋" w:eastAsia="仿宋" w:cs="仿宋"/>
                <w:b w:val="0"/>
                <w:bCs w:val="0"/>
                <w:sz w:val="28"/>
                <w:szCs w:val="28"/>
                <w:lang w:val="en-US" w:eastAsia="zh-CN"/>
              </w:rPr>
              <w:t>9-7分，良得</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6-4分，一般3-0分。（满分9分）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优惠条件</w:t>
            </w:r>
          </w:p>
        </w:tc>
        <w:tc>
          <w:tcPr>
            <w:tcW w:w="120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分</w:t>
            </w:r>
          </w:p>
        </w:tc>
        <w:tc>
          <w:tcPr>
            <w:tcW w:w="6297" w:type="dxa"/>
            <w:vAlign w:val="center"/>
          </w:tcPr>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对</w:t>
            </w:r>
            <w:r>
              <w:rPr>
                <w:rFonts w:hint="eastAsia" w:ascii="仿宋" w:hAnsi="仿宋" w:eastAsia="仿宋" w:cs="仿宋"/>
                <w:b w:val="0"/>
                <w:bCs w:val="0"/>
                <w:sz w:val="28"/>
                <w:szCs w:val="28"/>
                <w:lang w:eastAsia="zh-CN"/>
              </w:rPr>
              <w:t>参选</w:t>
            </w:r>
            <w:r>
              <w:rPr>
                <w:rFonts w:hint="eastAsia" w:ascii="仿宋" w:hAnsi="仿宋" w:eastAsia="仿宋" w:cs="仿宋"/>
                <w:b w:val="0"/>
                <w:bCs w:val="0"/>
                <w:sz w:val="28"/>
                <w:szCs w:val="28"/>
              </w:rPr>
              <w:t>文件中的各种承诺和优惠条件由评委进行分析比较、评议、综合打分</w:t>
            </w:r>
            <w:r>
              <w:rPr>
                <w:rFonts w:hint="eastAsia" w:ascii="仿宋" w:hAnsi="仿宋" w:eastAsia="仿宋" w:cs="仿宋"/>
                <w:b w:val="0"/>
                <w:bCs w:val="0"/>
                <w:sz w:val="28"/>
                <w:szCs w:val="28"/>
                <w:lang w:eastAsia="zh-CN"/>
              </w:rPr>
              <w:t>，优得</w:t>
            </w:r>
            <w:r>
              <w:rPr>
                <w:rFonts w:hint="eastAsia" w:ascii="仿宋" w:hAnsi="仿宋" w:eastAsia="仿宋" w:cs="仿宋"/>
                <w:b w:val="0"/>
                <w:bCs w:val="0"/>
                <w:sz w:val="28"/>
                <w:szCs w:val="28"/>
                <w:lang w:val="en-US" w:eastAsia="zh-CN"/>
              </w:rPr>
              <w:t>5-4分，良得</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3-2分，一般1分。（满分5分）</w:t>
            </w:r>
          </w:p>
        </w:tc>
      </w:tr>
    </w:tbl>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仿宋_GB2312"/>
          <w:b/>
          <w:bCs/>
          <w:sz w:val="24"/>
          <w:szCs w:val="24"/>
        </w:rPr>
      </w:pPr>
    </w:p>
    <w:p>
      <w:pPr>
        <w:pStyle w:val="2"/>
        <w:ind w:left="0" w:leftChars="0" w:firstLine="0" w:firstLineChars="0"/>
        <w:rPr>
          <w:rFonts w:hint="eastAsia" w:ascii="宋体" w:hAnsi="宋体" w:cs="仿宋_GB2312"/>
          <w:b/>
          <w:bCs/>
          <w:sz w:val="32"/>
          <w:szCs w:val="32"/>
        </w:rPr>
      </w:pPr>
    </w:p>
    <w:p>
      <w:pPr>
        <w:pStyle w:val="2"/>
        <w:rPr>
          <w:rFonts w:hint="eastAsia" w:ascii="宋体" w:hAnsi="宋体" w:cs="仿宋_GB2312"/>
          <w:b/>
          <w:bCs/>
          <w:sz w:val="32"/>
          <w:szCs w:val="32"/>
        </w:rPr>
      </w:pPr>
    </w:p>
    <w:p>
      <w:pPr>
        <w:pStyle w:val="2"/>
        <w:ind w:left="0" w:leftChars="0" w:firstLine="0" w:firstLineChars="0"/>
        <w:rPr>
          <w:rFonts w:hint="eastAsia" w:ascii="宋体" w:hAnsi="宋体" w:cs="仿宋_GB2312"/>
          <w:b/>
          <w:bCs/>
          <w:sz w:val="32"/>
          <w:szCs w:val="32"/>
        </w:rPr>
      </w:pPr>
    </w:p>
    <w:p>
      <w:pPr>
        <w:pStyle w:val="2"/>
        <w:rPr>
          <w:rFonts w:hint="eastAsia" w:ascii="宋体" w:hAnsi="宋体" w:cs="仿宋_GB2312"/>
          <w:b/>
          <w:bCs/>
          <w:sz w:val="32"/>
          <w:szCs w:val="32"/>
        </w:rPr>
      </w:pPr>
    </w:p>
    <w:p>
      <w:pPr>
        <w:numPr>
          <w:ilvl w:val="0"/>
          <w:numId w:val="3"/>
        </w:num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采购需求</w:t>
      </w:r>
    </w:p>
    <w:p>
      <w:pPr>
        <w:pStyle w:val="2"/>
        <w:numPr>
          <w:ilvl w:val="0"/>
          <w:numId w:val="0"/>
        </w:numPr>
        <w:ind w:leftChars="400"/>
        <w:rPr>
          <w:rFonts w:hint="eastAsia"/>
          <w:lang w:eastAsia="zh-CN"/>
        </w:rPr>
      </w:pPr>
    </w:p>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kern w:val="0"/>
          <w:sz w:val="28"/>
          <w:szCs w:val="28"/>
          <w:lang w:val="en-US" w:eastAsia="zh-CN"/>
        </w:rPr>
        <w:t>采购内容：</w:t>
      </w:r>
    </w:p>
    <w:tbl>
      <w:tblPr>
        <w:tblStyle w:val="25"/>
        <w:tblpPr w:leftFromText="180" w:rightFromText="180" w:vertAnchor="text" w:horzAnchor="page" w:tblpX="1720" w:tblpY="203"/>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40"/>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品</w:t>
            </w:r>
            <w:r>
              <w:rPr>
                <w:rFonts w:hint="eastAsia" w:ascii="仿宋" w:hAnsi="仿宋" w:eastAsia="仿宋" w:cs="仿宋"/>
                <w:b/>
                <w:bCs/>
                <w:sz w:val="28"/>
                <w:szCs w:val="28"/>
                <w:vertAlign w:val="baseline"/>
                <w:lang w:val="en-US" w:eastAsia="zh-CN"/>
              </w:rPr>
              <w:t xml:space="preserve"> </w:t>
            </w:r>
            <w:r>
              <w:rPr>
                <w:rFonts w:hint="eastAsia" w:ascii="仿宋" w:hAnsi="仿宋" w:eastAsia="仿宋" w:cs="仿宋"/>
                <w:b/>
                <w:bCs/>
                <w:sz w:val="28"/>
                <w:szCs w:val="28"/>
                <w:vertAlign w:val="baseline"/>
                <w:lang w:eastAsia="zh-CN"/>
              </w:rPr>
              <w:t>名</w:t>
            </w:r>
          </w:p>
        </w:tc>
        <w:tc>
          <w:tcPr>
            <w:tcW w:w="1740"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单价</w:t>
            </w:r>
          </w:p>
        </w:tc>
        <w:tc>
          <w:tcPr>
            <w:tcW w:w="439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数</w:t>
            </w:r>
            <w:r>
              <w:rPr>
                <w:rFonts w:hint="eastAsia" w:ascii="仿宋" w:hAnsi="仿宋" w:eastAsia="仿宋" w:cs="仿宋"/>
                <w:b/>
                <w:bCs/>
                <w:sz w:val="28"/>
                <w:szCs w:val="28"/>
                <w:vertAlign w:val="baseline"/>
                <w:lang w:val="en-US" w:eastAsia="zh-CN"/>
              </w:rPr>
              <w:t xml:space="preserve">  </w:t>
            </w:r>
            <w:r>
              <w:rPr>
                <w:rFonts w:hint="eastAsia" w:ascii="仿宋" w:hAnsi="仿宋" w:eastAsia="仿宋" w:cs="仿宋"/>
                <w:b/>
                <w:bCs/>
                <w:sz w:val="28"/>
                <w:szCs w:val="28"/>
                <w:vertAlign w:val="baseline"/>
                <w:lang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纪念品</w:t>
            </w:r>
          </w:p>
        </w:tc>
        <w:tc>
          <w:tcPr>
            <w:tcW w:w="1740"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50元/份</w:t>
            </w:r>
          </w:p>
        </w:tc>
        <w:tc>
          <w:tcPr>
            <w:tcW w:w="439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color w:val="auto"/>
                <w:kern w:val="0"/>
                <w:sz w:val="32"/>
                <w:szCs w:val="32"/>
                <w:lang w:val="en-US" w:eastAsia="zh-CN"/>
              </w:rPr>
              <w:t>900份（以实际采购量为准）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二、供货要求：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bCs/>
          <w:kern w:val="0"/>
          <w:sz w:val="28"/>
          <w:szCs w:val="28"/>
          <w:lang w:val="en-US" w:eastAsia="zh-CN"/>
        </w:rPr>
        <w:t>1、</w:t>
      </w:r>
      <w:r>
        <w:rPr>
          <w:rFonts w:hint="eastAsia" w:ascii="仿宋" w:hAnsi="仿宋" w:eastAsia="仿宋" w:cs="仿宋"/>
          <w:b/>
          <w:sz w:val="28"/>
          <w:szCs w:val="28"/>
        </w:rPr>
        <w:t>产品质量</w:t>
      </w:r>
      <w:r>
        <w:rPr>
          <w:rFonts w:hint="eastAsia" w:ascii="仿宋" w:hAnsi="仿宋" w:eastAsia="仿宋" w:cs="仿宋"/>
          <w:b/>
          <w:sz w:val="28"/>
          <w:szCs w:val="28"/>
          <w:lang w:eastAsia="zh-CN"/>
        </w:rPr>
        <w:t>：</w:t>
      </w:r>
      <w:r>
        <w:rPr>
          <w:rFonts w:hint="eastAsia" w:ascii="仿宋" w:hAnsi="仿宋" w:eastAsia="仿宋" w:cs="仿宋"/>
          <w:b w:val="0"/>
          <w:bCs w:val="0"/>
          <w:kern w:val="0"/>
          <w:sz w:val="28"/>
          <w:szCs w:val="28"/>
          <w:lang w:val="en-US" w:eastAsia="zh-CN"/>
        </w:rPr>
        <w:t>以供货方提供参选的样品为准（</w:t>
      </w:r>
      <w:r>
        <w:rPr>
          <w:rFonts w:hint="eastAsia" w:ascii="仿宋" w:hAnsi="仿宋" w:eastAsia="仿宋" w:cs="仿宋"/>
          <w:b/>
          <w:bCs/>
          <w:color w:val="C00000"/>
          <w:kern w:val="0"/>
          <w:sz w:val="28"/>
          <w:szCs w:val="28"/>
          <w:lang w:val="en-US" w:eastAsia="zh-CN"/>
        </w:rPr>
        <w:t>同一报价可提供多个样品参评</w:t>
      </w:r>
      <w:r>
        <w:rPr>
          <w:rFonts w:hint="eastAsia" w:ascii="仿宋" w:hAnsi="仿宋" w:eastAsia="仿宋" w:cs="仿宋"/>
          <w:b w:val="0"/>
          <w:bCs w:val="0"/>
          <w:kern w:val="0"/>
          <w:sz w:val="28"/>
          <w:szCs w:val="28"/>
          <w:lang w:val="en-US" w:eastAsia="zh-CN"/>
        </w:rPr>
        <w:t>），保证质量并符合国家规定的商品安全标准。</w:t>
      </w:r>
    </w:p>
    <w:p>
      <w:pPr>
        <w:spacing w:line="360" w:lineRule="auto"/>
        <w:ind w:firstLine="562" w:firstLineChars="2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2、供货时间：</w:t>
      </w:r>
      <w:r>
        <w:rPr>
          <w:rFonts w:hint="eastAsia" w:ascii="仿宋" w:hAnsi="仿宋" w:eastAsia="仿宋" w:cs="仿宋"/>
          <w:sz w:val="28"/>
          <w:szCs w:val="28"/>
          <w:lang w:val="en-US" w:eastAsia="zh-CN"/>
        </w:rPr>
        <w:t>签订合同后5个工作日内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color w:val="FF0000"/>
          <w:sz w:val="28"/>
          <w:szCs w:val="28"/>
          <w:lang w:eastAsia="zh-CN"/>
        </w:rPr>
      </w:pPr>
      <w:r>
        <w:rPr>
          <w:rFonts w:hint="eastAsia" w:ascii="仿宋" w:hAnsi="仿宋" w:eastAsia="仿宋" w:cs="仿宋"/>
          <w:b/>
          <w:bCs/>
          <w:kern w:val="0"/>
          <w:sz w:val="28"/>
          <w:szCs w:val="28"/>
          <w:lang w:val="en-US" w:eastAsia="zh-CN"/>
        </w:rPr>
        <w:t>3、供货地点</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eastAsia="zh-CN"/>
        </w:rPr>
        <w:t>铜陵市立医院指定地点。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kern w:val="0"/>
          <w:sz w:val="28"/>
          <w:szCs w:val="28"/>
          <w:lang w:val="en-US" w:eastAsia="zh-CN"/>
        </w:rPr>
        <w:t>4、供货方式</w:t>
      </w:r>
      <w:r>
        <w:rPr>
          <w:rFonts w:hint="eastAsia" w:ascii="仿宋" w:hAnsi="仿宋" w:eastAsia="仿宋" w:cs="仿宋"/>
          <w:b/>
          <w:bCs/>
          <w:sz w:val="28"/>
          <w:szCs w:val="28"/>
          <w:lang w:val="en-US" w:eastAsia="zh-CN"/>
        </w:rPr>
        <w:t>：</w:t>
      </w:r>
      <w:r>
        <w:rPr>
          <w:rFonts w:hint="eastAsia" w:ascii="仿宋" w:hAnsi="仿宋" w:eastAsia="仿宋" w:cs="仿宋"/>
          <w:sz w:val="28"/>
          <w:szCs w:val="28"/>
        </w:rPr>
        <w:t>供货方负责货物运输及相关费用</w:t>
      </w:r>
      <w:r>
        <w:rPr>
          <w:rFonts w:hint="eastAsia" w:ascii="仿宋" w:hAnsi="仿宋" w:eastAsia="仿宋" w:cs="仿宋"/>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三、其它要求：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1</w:t>
      </w:r>
      <w:r>
        <w:rPr>
          <w:rFonts w:hint="eastAsia" w:ascii="仿宋" w:hAnsi="仿宋" w:eastAsia="仿宋" w:cs="仿宋"/>
          <w:b/>
          <w:bCs/>
          <w:kern w:val="0"/>
          <w:sz w:val="28"/>
          <w:szCs w:val="28"/>
          <w:lang w:val="en-US" w:eastAsia="zh-CN"/>
        </w:rPr>
        <w:t>、</w:t>
      </w:r>
      <w:r>
        <w:rPr>
          <w:rFonts w:hint="eastAsia" w:ascii="仿宋" w:hAnsi="仿宋" w:eastAsia="仿宋" w:cs="仿宋"/>
          <w:b w:val="0"/>
          <w:bCs w:val="0"/>
          <w:kern w:val="0"/>
          <w:sz w:val="28"/>
          <w:szCs w:val="28"/>
          <w:lang w:val="en-US" w:eastAsia="zh-CN"/>
        </w:rPr>
        <w:t>所投产品需提供该产品合格证、检测报告（如有）等证书，并满足调换。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b w:val="0"/>
          <w:bCs w:val="0"/>
          <w:kern w:val="0"/>
          <w:sz w:val="28"/>
          <w:szCs w:val="28"/>
          <w:lang w:val="en-US" w:eastAsia="zh-CN"/>
        </w:rPr>
        <w:t>在规定时间内到货，否则取消中选资格并按供货总价的10%赔偿采购方违约金。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28"/>
          <w:szCs w:val="28"/>
          <w:lang w:val="en-US" w:eastAsia="zh-CN"/>
        </w:rPr>
      </w:pPr>
    </w:p>
    <w:p>
      <w:pPr>
        <w:pStyle w:val="2"/>
        <w:ind w:left="0" w:leftChars="0" w:firstLine="0" w:firstLineChars="0"/>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5"/>
        <w:rPr>
          <w:rFonts w:hint="eastAsia"/>
          <w:lang w:val="en-US" w:eastAsia="zh-CN"/>
        </w:rPr>
      </w:pPr>
    </w:p>
    <w:p>
      <w:pPr>
        <w:pStyle w:val="2"/>
        <w:ind w:left="0" w:leftChars="0" w:firstLine="0" w:firstLineChars="0"/>
      </w:pPr>
    </w:p>
    <w:p>
      <w:pPr>
        <w:pStyle w:val="2"/>
        <w:ind w:left="0" w:leftChars="0" w:firstLine="0" w:firstLineChars="0"/>
        <w:jc w:val="both"/>
        <w:rPr>
          <w:rFonts w:hint="eastAsia" w:ascii="仿宋" w:hAnsi="仿宋" w:eastAsia="仿宋" w:cs="仿宋"/>
          <w:b/>
          <w:bCs/>
          <w:sz w:val="32"/>
          <w:szCs w:val="32"/>
          <w:lang w:eastAsia="zh-CN"/>
        </w:rPr>
      </w:pPr>
    </w:p>
    <w:p>
      <w:pPr>
        <w:pStyle w:val="2"/>
        <w:numPr>
          <w:ilvl w:val="0"/>
          <w:numId w:val="4"/>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参选文件格式</w:t>
      </w:r>
    </w:p>
    <w:p>
      <w:pPr>
        <w:pStyle w:val="2"/>
        <w:numPr>
          <w:ilvl w:val="0"/>
          <w:numId w:val="0"/>
        </w:numPr>
        <w:ind w:leftChars="400"/>
        <w:jc w:val="center"/>
        <w:rPr>
          <w:rFonts w:hint="eastAsia" w:ascii="仿宋" w:hAnsi="仿宋" w:eastAsia="仿宋" w:cs="仿宋"/>
          <w:b/>
          <w:bCs/>
          <w:sz w:val="32"/>
          <w:szCs w:val="32"/>
          <w:lang w:val="en-US" w:eastAsia="zh-CN"/>
        </w:rPr>
      </w:pPr>
    </w:p>
    <w:p>
      <w:pPr>
        <w:pStyle w:val="2"/>
        <w:numPr>
          <w:ilvl w:val="0"/>
          <w:numId w:val="0"/>
        </w:numPr>
        <w:ind w:leftChars="400"/>
        <w:jc w:val="center"/>
        <w:rPr>
          <w:rFonts w:hint="eastAsia" w:ascii="仿宋" w:hAnsi="仿宋" w:eastAsia="仿宋" w:cs="仿宋"/>
          <w:b/>
          <w:bCs/>
          <w:sz w:val="32"/>
          <w:szCs w:val="32"/>
          <w:lang w:val="en-US" w:eastAsia="zh-CN"/>
        </w:rPr>
      </w:pPr>
    </w:p>
    <w:p>
      <w:pPr>
        <w:widowControl/>
        <w:shd w:val="clear" w:color="auto" w:fill="FFFFFF"/>
        <w:jc w:val="center"/>
        <w:outlineLvl w:val="0"/>
        <w:rPr>
          <w:rFonts w:hint="eastAsia" w:ascii="仿宋" w:hAnsi="仿宋" w:eastAsia="仿宋" w:cs="仿宋"/>
          <w:b/>
          <w:bCs/>
          <w:color w:val="000000" w:themeColor="text1"/>
          <w:sz w:val="44"/>
          <w:szCs w:val="44"/>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铜陵市立医院</w:t>
      </w:r>
      <w:r>
        <w:rPr>
          <w:rFonts w:hint="eastAsia" w:ascii="仿宋" w:hAnsi="仿宋" w:eastAsia="仿宋" w:cs="仿宋"/>
          <w:b/>
          <w:bCs/>
          <w:color w:val="000000" w:themeColor="text1"/>
          <w:sz w:val="44"/>
          <w:szCs w:val="44"/>
          <w:lang w:val="en-US" w:eastAsia="zh-CN"/>
          <w14:textFill>
            <w14:solidFill>
              <w14:schemeClr w14:val="tx1"/>
            </w14:solidFill>
          </w14:textFill>
        </w:rPr>
        <w:t>2025年</w:t>
      </w:r>
      <w:r>
        <w:rPr>
          <w:rFonts w:hint="eastAsia" w:ascii="仿宋" w:hAnsi="仿宋" w:eastAsia="仿宋" w:cs="仿宋"/>
          <w:b/>
          <w:bCs/>
          <w:color w:val="000000" w:themeColor="text1"/>
          <w:sz w:val="44"/>
          <w:szCs w:val="44"/>
          <w:lang w:eastAsia="zh-CN"/>
          <w14:textFill>
            <w14:solidFill>
              <w14:schemeClr w14:val="tx1"/>
            </w14:solidFill>
          </w14:textFill>
        </w:rPr>
        <w:t>“三八”节纪念品采购</w:t>
      </w:r>
    </w:p>
    <w:p>
      <w:pPr>
        <w:widowControl/>
        <w:shd w:val="clear" w:color="auto" w:fill="FFFFFF"/>
        <w:jc w:val="center"/>
        <w:outlineLvl w:val="0"/>
        <w:rPr>
          <w:rFonts w:hint="eastAsia" w:ascii="仿宋" w:hAnsi="仿宋" w:eastAsia="仿宋" w:cs="仿宋"/>
          <w:b/>
          <w:bCs/>
          <w:color w:val="000000" w:themeColor="text1"/>
          <w:sz w:val="44"/>
          <w:szCs w:val="44"/>
          <w:lang w:eastAsia="zh-CN"/>
          <w14:textFill>
            <w14:solidFill>
              <w14:schemeClr w14:val="tx1"/>
            </w14:solidFill>
          </w14:textFill>
        </w:rPr>
      </w:pPr>
    </w:p>
    <w:p>
      <w:pPr>
        <w:pStyle w:val="6"/>
        <w:adjustRightInd w:val="0"/>
        <w:spacing w:before="62" w:beforeLines="20" w:after="62" w:afterLines="20" w:line="360" w:lineRule="auto"/>
        <w:ind w:firstLine="3975" w:firstLineChars="900"/>
        <w:jc w:val="both"/>
        <w:rPr>
          <w:rFonts w:hint="eastAsia" w:ascii="仿宋" w:hAnsi="仿宋" w:eastAsia="仿宋" w:cs="仿宋"/>
          <w:b/>
          <w:bCs/>
          <w:color w:val="000000" w:themeColor="text1"/>
          <w:sz w:val="44"/>
          <w:szCs w:val="44"/>
          <w:lang w:eastAsia="zh-CN"/>
          <w14:textFill>
            <w14:solidFill>
              <w14:schemeClr w14:val="tx1"/>
            </w14:solidFill>
          </w14:textFill>
        </w:rPr>
      </w:pPr>
    </w:p>
    <w:p>
      <w:pPr>
        <w:pStyle w:val="6"/>
        <w:adjustRightInd w:val="0"/>
        <w:spacing w:before="62" w:beforeLines="20" w:after="62" w:afterLines="20" w:line="360" w:lineRule="auto"/>
        <w:ind w:firstLine="4417" w:firstLineChars="1000"/>
        <w:jc w:val="both"/>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参</w:t>
      </w:r>
    </w:p>
    <w:p>
      <w:pPr>
        <w:pStyle w:val="6"/>
        <w:adjustRightInd w:val="0"/>
        <w:spacing w:before="62" w:beforeLines="20" w:after="62" w:afterLines="20" w:line="360" w:lineRule="auto"/>
        <w:ind w:firstLine="3975" w:firstLineChars="900"/>
        <w:jc w:val="both"/>
        <w:rPr>
          <w:rFonts w:hint="eastAsia" w:ascii="仿宋" w:hAnsi="仿宋" w:eastAsia="仿宋" w:cs="仿宋"/>
          <w:b/>
          <w:bCs/>
          <w:color w:val="000000" w:themeColor="text1"/>
          <w:sz w:val="44"/>
          <w:szCs w:val="44"/>
          <w:lang w:eastAsia="zh-CN"/>
          <w14:textFill>
            <w14:solidFill>
              <w14:schemeClr w14:val="tx1"/>
            </w14:solidFill>
          </w14:textFill>
        </w:rPr>
      </w:pPr>
    </w:p>
    <w:p>
      <w:pPr>
        <w:pStyle w:val="6"/>
        <w:adjustRightInd w:val="0"/>
        <w:spacing w:before="62" w:beforeLines="20" w:after="62" w:afterLines="20" w:line="360" w:lineRule="auto"/>
        <w:ind w:firstLine="4417" w:firstLineChars="1000"/>
        <w:jc w:val="both"/>
        <w:rPr>
          <w:rFonts w:hint="eastAsia" w:ascii="仿宋" w:hAnsi="仿宋" w:eastAsia="仿宋" w:cs="仿宋"/>
          <w:b/>
          <w:bCs/>
          <w:color w:val="000000" w:themeColor="text1"/>
          <w:sz w:val="44"/>
          <w:szCs w:val="44"/>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选</w:t>
      </w:r>
    </w:p>
    <w:p>
      <w:pPr>
        <w:pStyle w:val="6"/>
        <w:adjustRightInd w:val="0"/>
        <w:spacing w:before="62" w:beforeLines="20" w:after="62" w:afterLines="20" w:line="360" w:lineRule="auto"/>
        <w:ind w:firstLine="3975" w:firstLineChars="900"/>
        <w:jc w:val="both"/>
        <w:rPr>
          <w:rFonts w:hint="eastAsia" w:ascii="仿宋" w:hAnsi="仿宋" w:eastAsia="仿宋" w:cs="仿宋"/>
          <w:b/>
          <w:bCs/>
          <w:color w:val="000000" w:themeColor="text1"/>
          <w:sz w:val="44"/>
          <w:szCs w:val="44"/>
          <w14:textFill>
            <w14:solidFill>
              <w14:schemeClr w14:val="tx1"/>
            </w14:solidFill>
          </w14:textFill>
        </w:rPr>
      </w:pPr>
    </w:p>
    <w:p>
      <w:pPr>
        <w:pStyle w:val="6"/>
        <w:adjustRightInd w:val="0"/>
        <w:spacing w:before="62" w:beforeLines="20" w:after="62" w:afterLines="20" w:line="360" w:lineRule="auto"/>
        <w:ind w:firstLine="4417" w:firstLineChars="1000"/>
        <w:jc w:val="both"/>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文</w:t>
      </w:r>
    </w:p>
    <w:p>
      <w:pPr>
        <w:pStyle w:val="6"/>
        <w:adjustRightInd w:val="0"/>
        <w:spacing w:before="62" w:beforeLines="20" w:after="62" w:afterLines="20" w:line="360" w:lineRule="auto"/>
        <w:ind w:firstLine="5742" w:firstLineChars="1300"/>
        <w:jc w:val="center"/>
        <w:rPr>
          <w:rFonts w:hint="eastAsia" w:ascii="仿宋" w:hAnsi="仿宋" w:eastAsia="仿宋" w:cs="仿宋"/>
          <w:b/>
          <w:bCs/>
          <w:color w:val="000000" w:themeColor="text1"/>
          <w:sz w:val="44"/>
          <w:szCs w:val="44"/>
          <w14:textFill>
            <w14:solidFill>
              <w14:schemeClr w14:val="tx1"/>
            </w14:solidFill>
          </w14:textFill>
        </w:rPr>
      </w:pPr>
    </w:p>
    <w:p>
      <w:pPr>
        <w:pStyle w:val="6"/>
        <w:adjustRightInd w:val="0"/>
        <w:spacing w:before="62" w:beforeLines="20" w:after="62" w:afterLines="20" w:line="360" w:lineRule="auto"/>
        <w:ind w:firstLine="4417" w:firstLineChars="1000"/>
        <w:jc w:val="both"/>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件</w:t>
      </w:r>
    </w:p>
    <w:p>
      <w:pPr>
        <w:pStyle w:val="6"/>
        <w:adjustRightInd w:val="0"/>
        <w:spacing w:before="62" w:beforeLines="20" w:after="62" w:afterLines="20" w:line="360" w:lineRule="auto"/>
        <w:jc w:val="both"/>
        <w:rPr>
          <w:rFonts w:hint="eastAsia" w:ascii="仿宋" w:hAnsi="仿宋" w:eastAsia="仿宋" w:cs="仿宋"/>
          <w:b/>
          <w:bCs/>
          <w:color w:val="000000" w:themeColor="text1"/>
          <w:sz w:val="30"/>
          <w:szCs w:val="30"/>
          <w14:textFill>
            <w14:solidFill>
              <w14:schemeClr w14:val="tx1"/>
            </w14:solidFill>
          </w14:textFill>
        </w:rPr>
      </w:pPr>
    </w:p>
    <w:p>
      <w:pPr>
        <w:pStyle w:val="6"/>
        <w:adjustRightInd w:val="0"/>
        <w:spacing w:before="62" w:beforeLines="20" w:after="62" w:afterLines="20" w:line="360" w:lineRule="auto"/>
        <w:ind w:firstLine="1446" w:firstLineChars="600"/>
        <w:jc w:val="both"/>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项目编号：TLSLYY-20</w:t>
      </w:r>
      <w:r>
        <w:rPr>
          <w:rFonts w:hint="eastAsia" w:ascii="仿宋" w:hAnsi="仿宋" w:eastAsia="仿宋" w:cs="仿宋"/>
          <w:b/>
          <w:bCs/>
          <w:color w:val="000000" w:themeColor="text1"/>
          <w:sz w:val="24"/>
          <w:szCs w:val="24"/>
          <w:lang w:val="en-US" w:eastAsia="zh-CN"/>
          <w14:textFill>
            <w14:solidFill>
              <w14:schemeClr w14:val="tx1"/>
            </w14:solidFill>
          </w14:textFill>
        </w:rPr>
        <w:t>25</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QT002</w:t>
      </w:r>
    </w:p>
    <w:p>
      <w:pPr>
        <w:pStyle w:val="15"/>
        <w:adjustRightInd w:val="0"/>
        <w:spacing w:before="62" w:beforeLines="20" w:after="62" w:afterLines="20" w:line="360" w:lineRule="auto"/>
        <w:ind w:left="899" w:leftChars="428" w:firstLine="482" w:firstLineChars="200"/>
        <w:rPr>
          <w:rFonts w:hint="eastAsia" w:ascii="仿宋" w:hAnsi="仿宋" w:eastAsia="仿宋" w:cs="仿宋"/>
          <w:b/>
          <w:bCs/>
          <w:color w:val="000000" w:themeColor="text1"/>
          <w:sz w:val="24"/>
          <w:szCs w:val="24"/>
          <w:u w:val="single"/>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项目名称：</w:t>
      </w:r>
      <w:r>
        <w:rPr>
          <w:rFonts w:hint="eastAsia" w:ascii="仿宋" w:hAnsi="仿宋" w:eastAsia="仿宋" w:cs="仿宋"/>
          <w:b/>
          <w:bCs/>
          <w:color w:val="000000" w:themeColor="text1"/>
          <w:sz w:val="24"/>
          <w:szCs w:val="24"/>
          <w:u w:val="single"/>
          <w14:textFill>
            <w14:solidFill>
              <w14:schemeClr w14:val="tx1"/>
            </w14:solidFill>
          </w14:textFill>
        </w:rPr>
        <w:t>铜陵市立医院</w:t>
      </w:r>
      <w:r>
        <w:rPr>
          <w:rFonts w:hint="eastAsia" w:ascii="仿宋" w:hAnsi="仿宋" w:eastAsia="仿宋" w:cs="仿宋"/>
          <w:b/>
          <w:bCs/>
          <w:color w:val="000000" w:themeColor="text1"/>
          <w:sz w:val="24"/>
          <w:szCs w:val="24"/>
          <w:u w:val="single"/>
          <w:lang w:val="en-US" w:eastAsia="zh-CN"/>
          <w14:textFill>
            <w14:solidFill>
              <w14:schemeClr w14:val="tx1"/>
            </w14:solidFill>
          </w14:textFill>
        </w:rPr>
        <w:t>2025年</w:t>
      </w:r>
      <w:r>
        <w:rPr>
          <w:rFonts w:hint="eastAsia" w:ascii="仿宋" w:hAnsi="仿宋" w:eastAsia="仿宋" w:cs="仿宋"/>
          <w:b/>
          <w:bCs/>
          <w:color w:val="000000" w:themeColor="text1"/>
          <w:sz w:val="24"/>
          <w:szCs w:val="24"/>
          <w:u w:val="single"/>
          <w:lang w:eastAsia="zh-CN"/>
          <w14:textFill>
            <w14:solidFill>
              <w14:schemeClr w14:val="tx1"/>
            </w14:solidFill>
          </w14:textFill>
        </w:rPr>
        <w:t>“三八”节纪念品采购项目</w:t>
      </w:r>
    </w:p>
    <w:p>
      <w:pPr>
        <w:pStyle w:val="15"/>
        <w:adjustRightInd w:val="0"/>
        <w:spacing w:before="62" w:beforeLines="20" w:after="62" w:afterLines="20" w:line="360" w:lineRule="auto"/>
        <w:ind w:left="899" w:leftChars="428" w:firstLine="482" w:firstLineChars="200"/>
        <w:rPr>
          <w:rFonts w:hint="eastAsia"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参</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lang w:eastAsia="zh-CN"/>
          <w14:textFill>
            <w14:solidFill>
              <w14:schemeClr w14:val="tx1"/>
            </w14:solidFill>
          </w14:textFill>
        </w:rPr>
        <w:t>选</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lang w:eastAsia="zh-CN"/>
          <w14:textFill>
            <w14:solidFill>
              <w14:schemeClr w14:val="tx1"/>
            </w14:solidFill>
          </w14:textFill>
        </w:rPr>
        <w:t>人</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u w:val="single"/>
          <w14:textFill>
            <w14:solidFill>
              <w14:schemeClr w14:val="tx1"/>
            </w14:solidFill>
          </w14:textFill>
        </w:rPr>
        <w:t xml:space="preserve">           （盖公章）                    </w:t>
      </w:r>
    </w:p>
    <w:p>
      <w:pPr>
        <w:pStyle w:val="15"/>
        <w:adjustRightInd w:val="0"/>
        <w:spacing w:before="62" w:beforeLines="20" w:after="62" w:afterLines="20" w:line="360" w:lineRule="auto"/>
        <w:ind w:left="147" w:leftChars="70" w:firstLine="1205" w:firstLineChars="500"/>
        <w:rPr>
          <w:rFonts w:hint="eastAsia"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法定代表人或其委托代理人：</w:t>
      </w:r>
      <w:r>
        <w:rPr>
          <w:rFonts w:hint="eastAsia" w:ascii="仿宋" w:hAnsi="仿宋" w:eastAsia="仿宋" w:cs="仿宋"/>
          <w:b/>
          <w:bCs/>
          <w:color w:val="000000" w:themeColor="text1"/>
          <w:sz w:val="24"/>
          <w:szCs w:val="24"/>
          <w:u w:val="single"/>
          <w14:textFill>
            <w14:solidFill>
              <w14:schemeClr w14:val="tx1"/>
            </w14:solidFill>
          </w14:textFill>
        </w:rPr>
        <w:t xml:space="preserve">（签字或盖章）            </w:t>
      </w:r>
    </w:p>
    <w:p>
      <w:pPr>
        <w:adjustRightInd w:val="0"/>
        <w:spacing w:before="62" w:beforeLines="20" w:after="62" w:afterLines="20" w:line="360" w:lineRule="auto"/>
        <w:ind w:firstLine="1446" w:firstLineChars="60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日  期：</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年</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月</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日</w:t>
      </w:r>
    </w:p>
    <w:p>
      <w:pPr>
        <w:pStyle w:val="17"/>
        <w:spacing w:line="360" w:lineRule="auto"/>
        <w:jc w:val="center"/>
        <w:rPr>
          <w:rFonts w:hAnsi="宋体" w:cs="Times New Roman"/>
          <w:b/>
          <w:bCs/>
        </w:rPr>
      </w:pPr>
      <w:bookmarkStart w:id="3" w:name="_Toc171581367"/>
      <w:bookmarkStart w:id="4" w:name="_Toc171741990"/>
      <w:bookmarkStart w:id="5" w:name="_Toc171581547"/>
    </w:p>
    <w:p>
      <w:pPr>
        <w:pStyle w:val="17"/>
        <w:spacing w:line="360" w:lineRule="auto"/>
        <w:jc w:val="center"/>
        <w:rPr>
          <w:rFonts w:hAnsi="宋体" w:cs="Times New Roman"/>
          <w:b/>
          <w:bCs/>
        </w:rPr>
      </w:pPr>
    </w:p>
    <w:p>
      <w:pPr>
        <w:pStyle w:val="17"/>
        <w:spacing w:line="360" w:lineRule="auto"/>
        <w:jc w:val="center"/>
        <w:rPr>
          <w:rFonts w:hint="eastAsia" w:hAnsi="宋体" w:cs="仿宋_GB2312"/>
          <w:b/>
          <w:bCs/>
          <w:sz w:val="30"/>
          <w:szCs w:val="30"/>
        </w:rPr>
      </w:pPr>
    </w:p>
    <w:p>
      <w:pPr>
        <w:pStyle w:val="17"/>
        <w:spacing w:line="360" w:lineRule="auto"/>
        <w:jc w:val="center"/>
        <w:rPr>
          <w:rFonts w:hint="eastAsia" w:hAnsi="宋体" w:cs="仿宋_GB2312"/>
          <w:b/>
          <w:bCs/>
          <w:sz w:val="30"/>
          <w:szCs w:val="30"/>
        </w:rPr>
      </w:pPr>
    </w:p>
    <w:p>
      <w:pPr>
        <w:pStyle w:val="17"/>
        <w:spacing w:line="360" w:lineRule="auto"/>
        <w:jc w:val="center"/>
        <w:rPr>
          <w:rFonts w:hint="eastAsia" w:hAnsi="宋体" w:cs="仿宋_GB2312"/>
          <w:b/>
          <w:bCs/>
          <w:sz w:val="30"/>
          <w:szCs w:val="30"/>
        </w:rPr>
      </w:pPr>
    </w:p>
    <w:p>
      <w:pPr>
        <w:pStyle w:val="17"/>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 xml:space="preserve">目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录</w:t>
      </w:r>
    </w:p>
    <w:p>
      <w:pPr>
        <w:pStyle w:val="17"/>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　　</w:t>
      </w:r>
    </w:p>
    <w:p>
      <w:pPr>
        <w:pStyle w:val="17"/>
        <w:spacing w:line="560" w:lineRule="exact"/>
        <w:ind w:firstLine="1968" w:firstLineChars="700"/>
        <w:jc w:val="left"/>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法定代表人身份证明书</w:t>
      </w:r>
    </w:p>
    <w:p>
      <w:pPr>
        <w:pStyle w:val="17"/>
        <w:spacing w:line="560" w:lineRule="exact"/>
        <w:ind w:firstLine="1968" w:firstLineChars="700"/>
        <w:jc w:val="left"/>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授权委托书</w:t>
      </w:r>
    </w:p>
    <w:p>
      <w:pPr>
        <w:pStyle w:val="17"/>
        <w:spacing w:line="560" w:lineRule="exact"/>
        <w:ind w:firstLine="1968" w:firstLineChars="700"/>
        <w:jc w:val="left"/>
        <w:rPr>
          <w:rFonts w:hint="eastAsia" w:ascii="仿宋" w:hAnsi="仿宋" w:eastAsia="仿宋" w:cs="仿宋"/>
          <w:b/>
          <w:bCs/>
          <w:sz w:val="28"/>
          <w:szCs w:val="28"/>
        </w:rPr>
      </w:pPr>
      <w:r>
        <w:rPr>
          <w:rFonts w:hint="eastAsia" w:ascii="仿宋" w:hAnsi="仿宋" w:eastAsia="仿宋" w:cs="仿宋"/>
          <w:b/>
          <w:bCs/>
          <w:sz w:val="28"/>
          <w:szCs w:val="28"/>
          <w:lang w:eastAsia="zh-CN"/>
        </w:rPr>
        <w:t>三、响应</w:t>
      </w:r>
      <w:r>
        <w:rPr>
          <w:rFonts w:hint="eastAsia" w:ascii="仿宋" w:hAnsi="仿宋" w:eastAsia="仿宋" w:cs="仿宋"/>
          <w:b/>
          <w:bCs/>
          <w:sz w:val="28"/>
          <w:szCs w:val="28"/>
        </w:rPr>
        <w:t>函</w:t>
      </w:r>
    </w:p>
    <w:p>
      <w:pPr>
        <w:pStyle w:val="17"/>
        <w:spacing w:line="560" w:lineRule="exact"/>
        <w:ind w:firstLine="1968" w:firstLineChars="700"/>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四、优惠条件及质量和</w:t>
      </w:r>
      <w:r>
        <w:rPr>
          <w:rFonts w:hint="eastAsia" w:ascii="仿宋" w:hAnsi="仿宋" w:eastAsia="仿宋" w:cs="仿宋"/>
          <w:b/>
          <w:bCs/>
          <w:sz w:val="28"/>
          <w:szCs w:val="28"/>
          <w:lang w:eastAsia="zh-CN"/>
        </w:rPr>
        <w:t>售后服务承诺书</w:t>
      </w:r>
    </w:p>
    <w:p>
      <w:pPr>
        <w:pStyle w:val="17"/>
        <w:spacing w:line="560" w:lineRule="exact"/>
        <w:ind w:firstLine="1968" w:firstLineChars="7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五、业绩一览表</w:t>
      </w:r>
    </w:p>
    <w:p>
      <w:pPr>
        <w:pStyle w:val="17"/>
        <w:spacing w:line="560" w:lineRule="exact"/>
        <w:ind w:firstLine="1968" w:firstLineChars="7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报价</w:t>
      </w:r>
      <w:r>
        <w:rPr>
          <w:rFonts w:hint="eastAsia" w:ascii="仿宋" w:hAnsi="仿宋" w:eastAsia="仿宋" w:cs="仿宋"/>
          <w:b/>
          <w:bCs/>
          <w:sz w:val="28"/>
          <w:szCs w:val="28"/>
          <w:lang w:eastAsia="zh-CN"/>
        </w:rPr>
        <w:t>一览表</w:t>
      </w:r>
    </w:p>
    <w:p>
      <w:pPr>
        <w:pStyle w:val="17"/>
        <w:spacing w:line="560" w:lineRule="exact"/>
        <w:ind w:firstLine="1968" w:firstLineChars="7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七、比选文件要求的其它材料</w:t>
      </w:r>
    </w:p>
    <w:p>
      <w:pPr>
        <w:pStyle w:val="17"/>
        <w:spacing w:line="560" w:lineRule="exact"/>
        <w:ind w:firstLine="1968" w:firstLineChars="700"/>
        <w:jc w:val="left"/>
        <w:rPr>
          <w:rFonts w:hint="eastAsia" w:ascii="仿宋" w:hAnsi="仿宋" w:eastAsia="仿宋" w:cs="仿宋"/>
          <w:b/>
          <w:bCs/>
          <w:sz w:val="28"/>
          <w:szCs w:val="28"/>
        </w:rPr>
      </w:pPr>
      <w:r>
        <w:rPr>
          <w:rFonts w:hint="eastAsia" w:ascii="仿宋" w:hAnsi="仿宋" w:eastAsia="仿宋" w:cs="仿宋"/>
          <w:b/>
          <w:bCs/>
          <w:sz w:val="28"/>
          <w:szCs w:val="28"/>
          <w:lang w:eastAsia="zh-CN"/>
        </w:rPr>
        <w:t>八、参选人</w:t>
      </w:r>
      <w:r>
        <w:rPr>
          <w:rFonts w:hint="eastAsia" w:ascii="仿宋" w:hAnsi="仿宋" w:eastAsia="仿宋" w:cs="仿宋"/>
          <w:b/>
          <w:bCs/>
          <w:sz w:val="28"/>
          <w:szCs w:val="28"/>
        </w:rPr>
        <w:t>认为需要提交的其它资料</w:t>
      </w:r>
    </w:p>
    <w:p>
      <w:pPr>
        <w:pStyle w:val="17"/>
        <w:spacing w:line="560" w:lineRule="exact"/>
        <w:ind w:firstLine="420" w:firstLineChars="200"/>
        <w:rPr>
          <w:rFonts w:hAnsi="宋体" w:cs="Times New Roman"/>
        </w:rPr>
      </w:pPr>
    </w:p>
    <w:p>
      <w:pPr>
        <w:pStyle w:val="17"/>
        <w:spacing w:line="360" w:lineRule="auto"/>
        <w:jc w:val="left"/>
        <w:rPr>
          <w:rFonts w:hAnsi="宋体" w:cs="Times New Roman"/>
        </w:rPr>
      </w:pPr>
    </w:p>
    <w:p>
      <w:pPr>
        <w:pStyle w:val="17"/>
        <w:spacing w:line="360" w:lineRule="auto"/>
        <w:jc w:val="center"/>
        <w:rPr>
          <w:rFonts w:hAnsi="宋体" w:cs="Times New Roman"/>
        </w:rPr>
      </w:pPr>
    </w:p>
    <w:p>
      <w:pPr>
        <w:pStyle w:val="17"/>
        <w:spacing w:line="360" w:lineRule="auto"/>
        <w:jc w:val="center"/>
        <w:rPr>
          <w:rFonts w:hAnsi="宋体" w:cs="Times New Roman"/>
        </w:rPr>
      </w:pPr>
    </w:p>
    <w:p>
      <w:pPr>
        <w:pStyle w:val="17"/>
        <w:spacing w:line="360" w:lineRule="auto"/>
        <w:jc w:val="center"/>
        <w:rPr>
          <w:rFonts w:hAnsi="宋体" w:cs="Times New Roman"/>
        </w:rPr>
      </w:pPr>
    </w:p>
    <w:p>
      <w:pPr>
        <w:pStyle w:val="17"/>
        <w:spacing w:line="360" w:lineRule="auto"/>
        <w:jc w:val="center"/>
        <w:rPr>
          <w:rFonts w:hAnsi="宋体" w:cs="Times New Roman"/>
        </w:rPr>
      </w:pPr>
    </w:p>
    <w:p>
      <w:pPr>
        <w:pStyle w:val="17"/>
        <w:spacing w:line="360" w:lineRule="auto"/>
        <w:jc w:val="center"/>
        <w:rPr>
          <w:rFonts w:hAnsi="宋体" w:cs="Times New Roman"/>
        </w:rPr>
      </w:pPr>
    </w:p>
    <w:p>
      <w:pPr>
        <w:pStyle w:val="17"/>
        <w:spacing w:line="360" w:lineRule="auto"/>
        <w:rPr>
          <w:rFonts w:hAnsi="宋体" w:cs="Times New Roman"/>
        </w:rPr>
      </w:pPr>
    </w:p>
    <w:p>
      <w:pPr>
        <w:pStyle w:val="17"/>
        <w:spacing w:line="360" w:lineRule="auto"/>
        <w:jc w:val="center"/>
        <w:rPr>
          <w:rFonts w:hAnsi="宋体" w:cs="Times New Roman"/>
        </w:rPr>
      </w:pPr>
    </w:p>
    <w:p>
      <w:pPr>
        <w:pStyle w:val="17"/>
        <w:spacing w:line="360" w:lineRule="auto"/>
        <w:jc w:val="center"/>
        <w:rPr>
          <w:rFonts w:hint="eastAsia" w:ascii="仿宋" w:hAnsi="仿宋" w:eastAsia="仿宋" w:cs="仿宋"/>
          <w:b/>
          <w:bCs/>
          <w:sz w:val="28"/>
          <w:szCs w:val="28"/>
        </w:rPr>
      </w:pPr>
      <w:bookmarkStart w:id="6" w:name="_Toc17197759"/>
      <w:r>
        <w:rPr>
          <w:rFonts w:hAnsi="宋体" w:cs="Times New Roman"/>
          <w:b/>
          <w:bCs/>
        </w:rPr>
        <w:br w:type="page"/>
      </w: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法定代表人身份证明书</w:t>
      </w:r>
      <w:bookmarkEnd w:id="3"/>
      <w:bookmarkEnd w:id="4"/>
      <w:bookmarkEnd w:id="5"/>
      <w:bookmarkEnd w:id="6"/>
    </w:p>
    <w:p>
      <w:pPr>
        <w:spacing w:before="62" w:beforeLines="20" w:after="62" w:afterLines="20" w:line="360" w:lineRule="auto"/>
        <w:jc w:val="center"/>
        <w:rPr>
          <w:rFonts w:ascii="宋体" w:hAnsi="宋体"/>
          <w:b/>
          <w:bCs/>
          <w:sz w:val="24"/>
          <w:szCs w:val="24"/>
        </w:rPr>
      </w:pPr>
    </w:p>
    <w:p>
      <w:pPr>
        <w:spacing w:before="62" w:beforeLines="20" w:after="62" w:afterLines="20" w:line="360" w:lineRule="auto"/>
        <w:rPr>
          <w:rFonts w:ascii="宋体" w:hAnsi="宋体"/>
          <w:b/>
          <w:bCs/>
          <w:sz w:val="24"/>
          <w:szCs w:val="24"/>
        </w:rPr>
      </w:pPr>
    </w:p>
    <w:p>
      <w:pPr>
        <w:spacing w:before="62" w:beforeLines="20" w:after="62" w:afterLines="20" w:line="360" w:lineRule="auto"/>
        <w:ind w:firstLine="610"/>
        <w:rPr>
          <w:rFonts w:hint="eastAsia" w:ascii="仿宋" w:hAnsi="仿宋" w:eastAsia="仿宋" w:cs="仿宋"/>
          <w:sz w:val="28"/>
          <w:szCs w:val="28"/>
        </w:rPr>
      </w:pPr>
      <w:r>
        <w:rPr>
          <w:rFonts w:hint="eastAsia" w:ascii="仿宋" w:hAnsi="仿宋" w:eastAsia="仿宋" w:cs="仿宋"/>
          <w:sz w:val="28"/>
          <w:szCs w:val="28"/>
          <w:lang w:eastAsia="zh-CN"/>
        </w:rPr>
        <w:t>参选人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before="62" w:beforeLines="20" w:after="62" w:afterLines="20" w:line="360" w:lineRule="auto"/>
        <w:ind w:firstLine="610"/>
        <w:rPr>
          <w:rFonts w:hint="eastAsia" w:ascii="仿宋" w:hAnsi="仿宋" w:eastAsia="仿宋" w:cs="仿宋"/>
          <w:sz w:val="28"/>
          <w:szCs w:val="28"/>
          <w:u w:val="single"/>
        </w:rPr>
      </w:pPr>
      <w:r>
        <w:rPr>
          <w:rFonts w:hint="eastAsia" w:ascii="仿宋" w:hAnsi="仿宋" w:eastAsia="仿宋" w:cs="仿宋"/>
          <w:sz w:val="28"/>
          <w:szCs w:val="28"/>
        </w:rPr>
        <w:t>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质：</w:t>
      </w:r>
      <w:r>
        <w:rPr>
          <w:rFonts w:hint="eastAsia" w:ascii="仿宋" w:hAnsi="仿宋" w:eastAsia="仿宋" w:cs="仿宋"/>
          <w:sz w:val="28"/>
          <w:szCs w:val="28"/>
          <w:u w:val="single"/>
        </w:rPr>
        <w:t xml:space="preserve">                                             </w:t>
      </w:r>
    </w:p>
    <w:p>
      <w:pPr>
        <w:spacing w:before="62" w:beforeLines="20" w:after="62" w:afterLines="20" w:line="360" w:lineRule="auto"/>
        <w:ind w:firstLine="610"/>
        <w:rPr>
          <w:rFonts w:hint="eastAsia" w:ascii="仿宋" w:hAnsi="仿宋" w:eastAsia="仿宋" w:cs="仿宋"/>
          <w:sz w:val="28"/>
          <w:szCs w:val="28"/>
        </w:rPr>
      </w:pPr>
      <w:r>
        <w:rPr>
          <w:rFonts w:hint="eastAsia" w:ascii="仿宋" w:hAnsi="仿宋" w:eastAsia="仿宋" w:cs="仿宋"/>
          <w:sz w:val="28"/>
          <w:szCs w:val="28"/>
        </w:rPr>
        <w:t xml:space="preserve">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pPr>
        <w:spacing w:before="62" w:beforeLines="20" w:after="62" w:afterLines="20" w:line="360" w:lineRule="auto"/>
        <w:ind w:firstLine="610"/>
        <w:rPr>
          <w:rFonts w:hint="eastAsia" w:ascii="仿宋" w:hAnsi="仿宋" w:eastAsia="仿宋" w:cs="仿宋"/>
          <w:sz w:val="28"/>
          <w:szCs w:val="28"/>
        </w:rPr>
      </w:pPr>
      <w:r>
        <w:rPr>
          <w:rFonts w:hint="eastAsia" w:ascii="仿宋" w:hAnsi="仿宋" w:eastAsia="仿宋" w:cs="仿宋"/>
          <w:sz w:val="28"/>
          <w:szCs w:val="28"/>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before="62" w:beforeLines="20" w:after="62" w:afterLines="20" w:line="360" w:lineRule="auto"/>
        <w:ind w:firstLine="610"/>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限：</w:t>
      </w:r>
      <w:r>
        <w:rPr>
          <w:rFonts w:hint="eastAsia" w:ascii="仿宋" w:hAnsi="仿宋" w:eastAsia="仿宋" w:cs="仿宋"/>
          <w:sz w:val="28"/>
          <w:szCs w:val="28"/>
          <w:u w:val="single"/>
        </w:rPr>
        <w:t xml:space="preserve">                                           </w:t>
      </w:r>
      <w:r>
        <w:rPr>
          <w:rFonts w:hint="eastAsia" w:ascii="仿宋" w:hAnsi="仿宋" w:eastAsia="仿宋" w:cs="仿宋"/>
          <w:sz w:val="28"/>
          <w:szCs w:val="28"/>
        </w:rPr>
        <w:tab/>
      </w:r>
    </w:p>
    <w:p>
      <w:pPr>
        <w:spacing w:before="62" w:beforeLines="20" w:after="62" w:afterLines="20" w:line="360" w:lineRule="auto"/>
        <w:ind w:firstLine="610"/>
        <w:rPr>
          <w:rFonts w:hint="eastAsia" w:ascii="仿宋" w:hAnsi="仿宋" w:eastAsia="仿宋" w:cs="仿宋"/>
          <w:sz w:val="28"/>
          <w:szCs w:val="28"/>
          <w:u w:val="single"/>
        </w:rPr>
      </w:pPr>
      <w:r>
        <w:rPr>
          <w:rFonts w:hint="eastAsia" w:ascii="仿宋" w:hAnsi="仿宋" w:eastAsia="仿宋" w:cs="仿宋"/>
          <w:sz w:val="28"/>
          <w:szCs w:val="28"/>
        </w:rPr>
        <w:t xml:space="preserve">姓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p>
    <w:p>
      <w:pPr>
        <w:spacing w:before="62" w:beforeLines="20" w:after="62" w:afterLines="20" w:line="360" w:lineRule="auto"/>
        <w:ind w:firstLine="610"/>
        <w:rPr>
          <w:rFonts w:hint="eastAsia" w:ascii="仿宋" w:hAnsi="仿宋" w:eastAsia="仿宋" w:cs="仿宋"/>
          <w:sz w:val="28"/>
          <w:szCs w:val="28"/>
          <w:u w:val="single"/>
        </w:rPr>
      </w:pP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rPr>
        <w:tab/>
      </w:r>
      <w:r>
        <w:rPr>
          <w:rFonts w:hint="eastAsia" w:ascii="仿宋" w:hAnsi="仿宋" w:eastAsia="仿宋" w:cs="仿宋"/>
          <w:sz w:val="28"/>
          <w:szCs w:val="28"/>
          <w:u w:val="single"/>
        </w:rPr>
        <w:t xml:space="preserve">                   </w:t>
      </w:r>
    </w:p>
    <w:p>
      <w:pPr>
        <w:spacing w:before="62" w:beforeLines="20" w:after="62" w:afterLines="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参选人</w:t>
      </w:r>
      <w:r>
        <w:rPr>
          <w:rFonts w:hint="eastAsia" w:ascii="仿宋" w:hAnsi="仿宋" w:eastAsia="仿宋" w:cs="仿宋"/>
          <w:sz w:val="28"/>
          <w:szCs w:val="28"/>
          <w:u w:val="single"/>
        </w:rPr>
        <w:t xml:space="preserve">名称）        </w:t>
      </w:r>
      <w:r>
        <w:rPr>
          <w:rFonts w:hint="eastAsia" w:ascii="仿宋" w:hAnsi="仿宋" w:eastAsia="仿宋" w:cs="仿宋"/>
          <w:sz w:val="28"/>
          <w:szCs w:val="28"/>
        </w:rPr>
        <w:t xml:space="preserve"> 的法定代表人。</w:t>
      </w:r>
    </w:p>
    <w:p>
      <w:pPr>
        <w:pStyle w:val="3"/>
        <w:spacing w:before="62" w:beforeLines="20" w:after="62" w:afterLines="20" w:line="360" w:lineRule="auto"/>
        <w:ind w:left="0" w:leftChars="0" w:firstLine="1400" w:firstLineChars="500"/>
        <w:rPr>
          <w:rFonts w:hint="eastAsia" w:ascii="仿宋" w:hAnsi="仿宋" w:eastAsia="仿宋" w:cs="仿宋"/>
          <w:sz w:val="28"/>
          <w:szCs w:val="28"/>
        </w:rPr>
      </w:pPr>
      <w:r>
        <w:rPr>
          <w:rFonts w:hint="eastAsia" w:ascii="仿宋" w:hAnsi="仿宋" w:eastAsia="仿宋" w:cs="仿宋"/>
          <w:sz w:val="28"/>
          <w:szCs w:val="28"/>
        </w:rPr>
        <w:t>特此证明。</w:t>
      </w:r>
    </w:p>
    <w:p>
      <w:pPr>
        <w:pStyle w:val="4"/>
        <w:ind w:firstLine="843" w:firstLineChars="3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附：法定代表人身份证正反面复印件</w:t>
      </w:r>
    </w:p>
    <w:p>
      <w:pPr>
        <w:tabs>
          <w:tab w:val="left" w:pos="720"/>
          <w:tab w:val="left" w:pos="900"/>
        </w:tabs>
        <w:spacing w:before="62" w:beforeLines="20" w:after="62" w:afterLines="20" w:line="360" w:lineRule="auto"/>
        <w:ind w:firstLine="560" w:firstLineChars="200"/>
        <w:rPr>
          <w:rFonts w:hint="eastAsia" w:ascii="仿宋" w:hAnsi="仿宋" w:eastAsia="仿宋" w:cs="仿宋"/>
          <w:sz w:val="28"/>
          <w:szCs w:val="28"/>
        </w:rPr>
      </w:pPr>
    </w:p>
    <w:p>
      <w:pPr>
        <w:tabs>
          <w:tab w:val="left" w:pos="720"/>
          <w:tab w:val="left" w:pos="900"/>
        </w:tabs>
        <w:spacing w:before="62" w:beforeLines="20" w:after="62" w:afterLines="20" w:line="360" w:lineRule="auto"/>
        <w:ind w:firstLine="560" w:firstLineChars="200"/>
        <w:rPr>
          <w:rFonts w:hint="eastAsia" w:ascii="仿宋" w:hAnsi="仿宋" w:eastAsia="仿宋" w:cs="仿宋"/>
          <w:sz w:val="28"/>
          <w:szCs w:val="28"/>
        </w:rPr>
      </w:pPr>
    </w:p>
    <w:p>
      <w:pPr>
        <w:tabs>
          <w:tab w:val="left" w:pos="720"/>
          <w:tab w:val="left" w:pos="900"/>
        </w:tabs>
        <w:spacing w:before="62" w:beforeLines="20" w:after="62" w:afterLines="20" w:line="360" w:lineRule="auto"/>
        <w:ind w:firstLine="560" w:firstLineChars="200"/>
        <w:rPr>
          <w:rFonts w:hint="eastAsia" w:ascii="仿宋" w:hAnsi="仿宋" w:eastAsia="仿宋" w:cs="仿宋"/>
          <w:sz w:val="28"/>
          <w:szCs w:val="28"/>
        </w:rPr>
      </w:pPr>
    </w:p>
    <w:p>
      <w:pPr>
        <w:tabs>
          <w:tab w:val="left" w:pos="720"/>
          <w:tab w:val="left" w:pos="900"/>
        </w:tabs>
        <w:spacing w:before="62" w:beforeLines="20" w:after="62" w:afterLines="20" w:line="360" w:lineRule="auto"/>
        <w:ind w:firstLine="5320" w:firstLineChars="1900"/>
        <w:rPr>
          <w:rFonts w:hint="eastAsia" w:ascii="仿宋" w:hAnsi="仿宋" w:eastAsia="仿宋" w:cs="仿宋"/>
          <w:sz w:val="28"/>
          <w:szCs w:val="28"/>
        </w:rPr>
      </w:pPr>
    </w:p>
    <w:p>
      <w:pPr>
        <w:tabs>
          <w:tab w:val="left" w:pos="720"/>
          <w:tab w:val="left" w:pos="900"/>
        </w:tabs>
        <w:spacing w:before="62" w:beforeLines="20" w:after="62" w:afterLines="20" w:line="360" w:lineRule="auto"/>
        <w:ind w:firstLine="4480" w:firstLineChars="1600"/>
        <w:rPr>
          <w:rFonts w:hint="eastAsia" w:ascii="仿宋" w:hAnsi="仿宋" w:eastAsia="仿宋" w:cs="仿宋"/>
          <w:sz w:val="28"/>
          <w:szCs w:val="28"/>
        </w:rPr>
      </w:pPr>
      <w:r>
        <w:rPr>
          <w:rFonts w:hint="eastAsia" w:ascii="仿宋" w:hAnsi="仿宋" w:eastAsia="仿宋" w:cs="仿宋"/>
          <w:sz w:val="28"/>
          <w:szCs w:val="28"/>
          <w:lang w:eastAsia="zh-CN"/>
        </w:rPr>
        <w:t>参选人</w:t>
      </w:r>
      <w:r>
        <w:rPr>
          <w:rFonts w:hint="eastAsia" w:ascii="仿宋" w:hAnsi="仿宋" w:eastAsia="仿宋" w:cs="仿宋"/>
          <w:sz w:val="28"/>
          <w:szCs w:val="28"/>
        </w:rPr>
        <w:t>：</w:t>
      </w:r>
      <w:r>
        <w:rPr>
          <w:rFonts w:hint="eastAsia" w:ascii="仿宋" w:hAnsi="仿宋" w:eastAsia="仿宋" w:cs="仿宋"/>
          <w:sz w:val="28"/>
          <w:szCs w:val="28"/>
          <w:u w:val="single"/>
        </w:rPr>
        <w:t xml:space="preserve">             （盖公章）</w:t>
      </w:r>
    </w:p>
    <w:p>
      <w:pPr>
        <w:spacing w:before="62" w:beforeLines="20" w:after="62" w:afterLines="20" w:line="360" w:lineRule="auto"/>
        <w:ind w:firstLine="4480" w:firstLineChars="1600"/>
        <w:rPr>
          <w:rFonts w:ascii="宋体" w:hAnsi="宋体"/>
          <w:sz w:val="24"/>
          <w:szCs w:val="24"/>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17"/>
        <w:spacing w:line="360" w:lineRule="auto"/>
        <w:jc w:val="center"/>
        <w:rPr>
          <w:rFonts w:hAnsi="宋体" w:cs="仿宋_GB2312"/>
          <w:b/>
          <w:bCs/>
          <w:sz w:val="24"/>
          <w:szCs w:val="24"/>
        </w:rPr>
      </w:pPr>
      <w:bookmarkStart w:id="7" w:name="_Toc171741991"/>
      <w:bookmarkStart w:id="8" w:name="_Toc171581368"/>
      <w:bookmarkStart w:id="9" w:name="_Toc171581548"/>
      <w:r>
        <w:rPr>
          <w:rFonts w:hAnsi="宋体" w:cs="Times New Roman"/>
          <w:b/>
          <w:bCs/>
          <w:sz w:val="24"/>
          <w:szCs w:val="24"/>
        </w:rPr>
        <w:br w:type="page"/>
      </w:r>
      <w:r>
        <w:rPr>
          <w:rFonts w:hAnsi="宋体" w:cs="仿宋_GB2312"/>
          <w:b/>
          <w:bCs/>
          <w:sz w:val="24"/>
          <w:szCs w:val="24"/>
        </w:rPr>
        <w:t xml:space="preserve"> </w:t>
      </w:r>
    </w:p>
    <w:p>
      <w:pPr>
        <w:pStyle w:val="17"/>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授权委托书</w:t>
      </w:r>
      <w:bookmarkEnd w:id="7"/>
      <w:bookmarkEnd w:id="8"/>
      <w:bookmarkEnd w:id="9"/>
    </w:p>
    <w:p>
      <w:pPr>
        <w:pStyle w:val="16"/>
        <w:adjustRightInd w:val="0"/>
        <w:spacing w:before="62" w:beforeLines="20" w:after="62" w:afterLines="20" w:line="360" w:lineRule="auto"/>
        <w:ind w:firstLine="960" w:firstLineChars="400"/>
        <w:rPr>
          <w:rFonts w:ascii="宋体" w:hAnsi="宋体"/>
          <w:sz w:val="24"/>
          <w:szCs w:val="24"/>
        </w:rPr>
      </w:pPr>
    </w:p>
    <w:p>
      <w:pPr>
        <w:pStyle w:val="16"/>
        <w:adjustRightInd w:val="0"/>
        <w:spacing w:before="62" w:beforeLines="20" w:after="62" w:afterLines="20" w:line="360" w:lineRule="auto"/>
        <w:ind w:firstLine="960" w:firstLineChars="400"/>
        <w:rPr>
          <w:rFonts w:ascii="宋体" w:hAnsi="宋体"/>
          <w:sz w:val="24"/>
          <w:szCs w:val="24"/>
        </w:rPr>
      </w:pPr>
    </w:p>
    <w:p>
      <w:pPr>
        <w:pStyle w:val="16"/>
        <w:adjustRightInd w:val="0"/>
        <w:snapToGrid w:val="0"/>
        <w:spacing w:before="62" w:beforeLines="20" w:after="62" w:afterLines="20" w:line="540" w:lineRule="exact"/>
        <w:ind w:left="0" w:leftChars="0" w:firstLine="700" w:firstLineChars="250"/>
        <w:rPr>
          <w:rFonts w:hint="eastAsia" w:ascii="仿宋" w:hAnsi="仿宋" w:eastAsia="仿宋" w:cs="仿宋"/>
          <w:sz w:val="28"/>
          <w:szCs w:val="28"/>
          <w:lang w:eastAsia="zh-CN"/>
        </w:rPr>
      </w:pPr>
      <w:r>
        <w:rPr>
          <w:rFonts w:hint="eastAsia" w:ascii="仿宋" w:hAnsi="仿宋" w:eastAsia="仿宋" w:cs="仿宋"/>
          <w:sz w:val="28"/>
          <w:szCs w:val="28"/>
        </w:rPr>
        <w:t>本授权委托书声明：</w:t>
      </w:r>
      <w:r>
        <w:rPr>
          <w:rFonts w:hint="eastAsia" w:ascii="仿宋" w:hAnsi="仿宋" w:eastAsia="仿宋" w:cs="仿宋"/>
          <w:sz w:val="28"/>
          <w:szCs w:val="28"/>
          <w:lang w:eastAsia="zh-CN"/>
        </w:rPr>
        <w:t>本人</w:t>
      </w:r>
      <w:r>
        <w:rPr>
          <w:rFonts w:hint="eastAsia" w:ascii="仿宋" w:hAnsi="仿宋" w:eastAsia="仿宋" w:cs="仿宋"/>
          <w:sz w:val="28"/>
          <w:szCs w:val="28"/>
          <w:u w:val="single"/>
        </w:rPr>
        <w:t>（姓名）</w:t>
      </w:r>
      <w:r>
        <w:rPr>
          <w:rFonts w:hint="eastAsia" w:ascii="仿宋" w:hAnsi="仿宋" w:eastAsia="仿宋" w:cs="仿宋"/>
          <w:sz w:val="28"/>
          <w:szCs w:val="28"/>
        </w:rPr>
        <w:t xml:space="preserve">系 </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参选人</w:t>
      </w:r>
      <w:r>
        <w:rPr>
          <w:rFonts w:hint="eastAsia" w:ascii="仿宋" w:hAnsi="仿宋" w:eastAsia="仿宋" w:cs="仿宋"/>
          <w:sz w:val="28"/>
          <w:szCs w:val="28"/>
          <w:u w:val="single"/>
        </w:rPr>
        <w:t>名称）</w:t>
      </w:r>
      <w:r>
        <w:rPr>
          <w:rFonts w:hint="eastAsia" w:ascii="仿宋" w:hAnsi="仿宋" w:eastAsia="仿宋" w:cs="仿宋"/>
          <w:sz w:val="28"/>
          <w:szCs w:val="28"/>
        </w:rPr>
        <w:t xml:space="preserve">的法定代表人，现授权委托 </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w:t>
      </w:r>
      <w:r>
        <w:rPr>
          <w:rFonts w:hint="eastAsia" w:ascii="仿宋" w:hAnsi="仿宋" w:eastAsia="仿宋" w:cs="仿宋"/>
          <w:sz w:val="28"/>
          <w:szCs w:val="28"/>
          <w:lang w:eastAsia="zh-CN"/>
        </w:rPr>
        <w:t>方</w:t>
      </w:r>
      <w:r>
        <w:rPr>
          <w:rFonts w:hint="eastAsia" w:ascii="仿宋" w:hAnsi="仿宋" w:eastAsia="仿宋" w:cs="仿宋"/>
          <w:sz w:val="28"/>
          <w:szCs w:val="28"/>
        </w:rPr>
        <w:t>代理</w:t>
      </w:r>
      <w:r>
        <w:rPr>
          <w:rFonts w:hint="eastAsia" w:ascii="仿宋" w:hAnsi="仿宋" w:eastAsia="仿宋" w:cs="仿宋"/>
          <w:sz w:val="28"/>
          <w:szCs w:val="28"/>
          <w:lang w:eastAsia="zh-CN"/>
        </w:rPr>
        <w:t>人，</w:t>
      </w:r>
      <w:r>
        <w:rPr>
          <w:rFonts w:hint="eastAsia" w:ascii="仿宋" w:hAnsi="仿宋" w:eastAsia="仿宋" w:cs="仿宋"/>
          <w:sz w:val="28"/>
          <w:szCs w:val="28"/>
        </w:rPr>
        <w:t>就</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项目，以</w:t>
      </w:r>
      <w:r>
        <w:rPr>
          <w:rFonts w:hint="eastAsia" w:ascii="仿宋" w:hAnsi="仿宋" w:eastAsia="仿宋" w:cs="仿宋"/>
          <w:sz w:val="28"/>
          <w:szCs w:val="28"/>
          <w:lang w:eastAsia="zh-CN"/>
        </w:rPr>
        <w:t>我方</w:t>
      </w:r>
      <w:r>
        <w:rPr>
          <w:rFonts w:hint="eastAsia" w:ascii="仿宋" w:hAnsi="仿宋" w:eastAsia="仿宋" w:cs="仿宋"/>
          <w:sz w:val="28"/>
          <w:szCs w:val="28"/>
        </w:rPr>
        <w:t>名义签署</w:t>
      </w:r>
      <w:r>
        <w:rPr>
          <w:rFonts w:hint="eastAsia" w:ascii="仿宋" w:hAnsi="仿宋" w:eastAsia="仿宋" w:cs="仿宋"/>
          <w:sz w:val="28"/>
          <w:szCs w:val="28"/>
          <w:lang w:eastAsia="zh-CN"/>
        </w:rPr>
        <w:t>、澄清、说明、补正、递交、撤回、修改</w:t>
      </w:r>
      <w:r>
        <w:rPr>
          <w:rFonts w:hint="eastAsia" w:ascii="仿宋" w:hAnsi="仿宋" w:eastAsia="仿宋" w:cs="仿宋"/>
          <w:sz w:val="28"/>
          <w:szCs w:val="28"/>
        </w:rPr>
        <w:t>响应文件，签</w:t>
      </w:r>
      <w:r>
        <w:rPr>
          <w:rFonts w:hint="eastAsia" w:ascii="仿宋" w:hAnsi="仿宋" w:eastAsia="仿宋" w:cs="仿宋"/>
          <w:sz w:val="28"/>
          <w:szCs w:val="28"/>
          <w:lang w:eastAsia="zh-CN"/>
        </w:rPr>
        <w:t>订</w:t>
      </w:r>
      <w:r>
        <w:rPr>
          <w:rFonts w:hint="eastAsia" w:ascii="仿宋" w:hAnsi="仿宋" w:eastAsia="仿宋" w:cs="仿宋"/>
          <w:sz w:val="28"/>
          <w:szCs w:val="28"/>
        </w:rPr>
        <w:t>合同和处理</w:t>
      </w:r>
      <w:r>
        <w:rPr>
          <w:rFonts w:hint="eastAsia" w:ascii="仿宋" w:hAnsi="仿宋" w:eastAsia="仿宋" w:cs="仿宋"/>
          <w:sz w:val="28"/>
          <w:szCs w:val="28"/>
          <w:lang w:eastAsia="zh-CN"/>
        </w:rPr>
        <w:t>有关事宜，其法律后果由我方承担。</w:t>
      </w:r>
    </w:p>
    <w:p>
      <w:pPr>
        <w:pStyle w:val="16"/>
        <w:adjustRightInd w:val="0"/>
        <w:snapToGrid w:val="0"/>
        <w:spacing w:before="62" w:beforeLines="20" w:after="62" w:afterLines="20" w:line="540" w:lineRule="exact"/>
        <w:ind w:left="0" w:leftChars="0" w:firstLine="700" w:firstLineChars="250"/>
        <w:rPr>
          <w:rFonts w:hint="eastAsia" w:ascii="仿宋" w:hAnsi="仿宋" w:eastAsia="仿宋" w:cs="仿宋"/>
          <w:sz w:val="28"/>
          <w:szCs w:val="28"/>
          <w:lang w:eastAsia="zh-CN"/>
        </w:rPr>
      </w:pPr>
      <w:r>
        <w:rPr>
          <w:rFonts w:hint="eastAsia" w:ascii="仿宋" w:hAnsi="仿宋" w:eastAsia="仿宋" w:cs="仿宋"/>
          <w:sz w:val="28"/>
          <w:szCs w:val="28"/>
          <w:lang w:eastAsia="zh-CN"/>
        </w:rPr>
        <w:t>委托期限：</w:t>
      </w:r>
    </w:p>
    <w:p>
      <w:pPr>
        <w:pStyle w:val="3"/>
        <w:adjustRightInd w:val="0"/>
        <w:snapToGrid w:val="0"/>
        <w:spacing w:before="62" w:beforeLines="20" w:after="62" w:afterLines="20" w:line="540" w:lineRule="exact"/>
        <w:ind w:firstLine="280" w:firstLineChars="100"/>
        <w:rPr>
          <w:rFonts w:hint="eastAsia" w:ascii="仿宋" w:hAnsi="仿宋" w:eastAsia="仿宋" w:cs="仿宋"/>
          <w:sz w:val="28"/>
          <w:szCs w:val="28"/>
          <w:lang w:eastAsia="zh-CN"/>
        </w:rPr>
      </w:pPr>
      <w:r>
        <w:rPr>
          <w:rFonts w:hint="eastAsia" w:ascii="仿宋" w:hAnsi="仿宋" w:eastAsia="仿宋" w:cs="仿宋"/>
          <w:sz w:val="28"/>
          <w:szCs w:val="28"/>
        </w:rPr>
        <w:t>代理人无转委托权</w:t>
      </w:r>
      <w:r>
        <w:rPr>
          <w:rFonts w:hint="eastAsia" w:ascii="仿宋" w:hAnsi="仿宋" w:eastAsia="仿宋" w:cs="仿宋"/>
          <w:sz w:val="28"/>
          <w:szCs w:val="28"/>
          <w:lang w:eastAsia="zh-CN"/>
        </w:rPr>
        <w:t>。</w:t>
      </w:r>
    </w:p>
    <w:p>
      <w:pPr>
        <w:pStyle w:val="3"/>
        <w:adjustRightInd w:val="0"/>
        <w:snapToGrid w:val="0"/>
        <w:spacing w:before="62" w:beforeLines="20" w:after="62" w:afterLines="20" w:line="540" w:lineRule="exact"/>
        <w:ind w:firstLine="480"/>
        <w:rPr>
          <w:rFonts w:hint="eastAsia" w:ascii="仿宋" w:hAnsi="仿宋" w:eastAsia="仿宋" w:cs="仿宋"/>
          <w:sz w:val="28"/>
          <w:szCs w:val="28"/>
        </w:rPr>
      </w:pPr>
    </w:p>
    <w:p>
      <w:pPr>
        <w:adjustRightInd w:val="0"/>
        <w:snapToGrid w:val="0"/>
        <w:spacing w:before="62" w:beforeLines="20" w:after="62" w:afterLines="20" w:line="540" w:lineRule="exact"/>
        <w:ind w:firstLine="3840" w:firstLineChars="1600"/>
        <w:rPr>
          <w:rFonts w:hint="eastAsia" w:ascii="仿宋" w:hAnsi="仿宋" w:eastAsia="仿宋" w:cs="仿宋"/>
          <w:sz w:val="24"/>
          <w:szCs w:val="24"/>
          <w:lang w:eastAsia="zh-CN"/>
        </w:rPr>
      </w:pPr>
    </w:p>
    <w:p>
      <w:pPr>
        <w:adjustRightInd w:val="0"/>
        <w:snapToGrid w:val="0"/>
        <w:spacing w:before="62" w:beforeLines="20" w:after="62" w:afterLines="20" w:line="540" w:lineRule="exact"/>
        <w:ind w:firstLine="3840" w:firstLineChars="1600"/>
        <w:rPr>
          <w:rFonts w:hint="eastAsia" w:ascii="仿宋" w:hAnsi="仿宋" w:eastAsia="仿宋" w:cs="仿宋"/>
          <w:sz w:val="24"/>
          <w:szCs w:val="24"/>
        </w:rPr>
      </w:pPr>
      <w:r>
        <w:rPr>
          <w:rFonts w:hint="eastAsia" w:ascii="仿宋" w:hAnsi="仿宋" w:eastAsia="仿宋" w:cs="仿宋"/>
          <w:sz w:val="24"/>
          <w:szCs w:val="24"/>
          <w:lang w:eastAsia="zh-CN"/>
        </w:rPr>
        <w:t>参选人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w:t>
      </w:r>
      <w:r>
        <w:rPr>
          <w:rFonts w:hint="eastAsia" w:ascii="仿宋" w:hAnsi="仿宋" w:eastAsia="仿宋" w:cs="仿宋"/>
          <w:sz w:val="24"/>
          <w:szCs w:val="24"/>
          <w:u w:val="none"/>
          <w:lang w:eastAsia="zh-CN"/>
        </w:rPr>
        <w:t>公</w:t>
      </w:r>
      <w:r>
        <w:rPr>
          <w:rFonts w:hint="eastAsia" w:ascii="仿宋" w:hAnsi="仿宋" w:eastAsia="仿宋" w:cs="仿宋"/>
          <w:sz w:val="24"/>
          <w:szCs w:val="24"/>
          <w:u w:val="none"/>
        </w:rPr>
        <w:t>章）</w:t>
      </w:r>
    </w:p>
    <w:p>
      <w:pPr>
        <w:adjustRightInd w:val="0"/>
        <w:snapToGrid w:val="0"/>
        <w:spacing w:before="62" w:beforeLines="20" w:after="62" w:afterLines="20" w:line="540" w:lineRule="exact"/>
        <w:ind w:firstLine="3840" w:firstLineChars="16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（签字或盖章）</w:t>
      </w:r>
    </w:p>
    <w:p>
      <w:pPr>
        <w:adjustRightInd w:val="0"/>
        <w:snapToGrid w:val="0"/>
        <w:spacing w:before="62" w:beforeLines="20" w:after="62" w:afterLines="20" w:line="540" w:lineRule="exact"/>
        <w:ind w:firstLine="3840" w:firstLineChars="1600"/>
        <w:rPr>
          <w:rFonts w:hint="eastAsia" w:ascii="仿宋" w:hAnsi="仿宋" w:eastAsia="仿宋" w:cs="仿宋"/>
          <w:sz w:val="24"/>
          <w:szCs w:val="24"/>
          <w:lang w:eastAsia="zh-CN"/>
        </w:rPr>
      </w:pPr>
      <w:r>
        <w:rPr>
          <w:rFonts w:hint="eastAsia" w:ascii="仿宋" w:hAnsi="仿宋" w:eastAsia="仿宋" w:cs="仿宋"/>
          <w:sz w:val="24"/>
          <w:szCs w:val="24"/>
          <w:lang w:eastAsia="zh-CN"/>
        </w:rPr>
        <w:t>身份证号码</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adjustRightInd w:val="0"/>
        <w:snapToGrid w:val="0"/>
        <w:spacing w:before="62" w:beforeLines="20" w:after="62" w:afterLines="20" w:line="540" w:lineRule="exact"/>
        <w:ind w:firstLine="3840" w:firstLineChars="1600"/>
        <w:rPr>
          <w:rFonts w:hint="eastAsia" w:ascii="仿宋" w:hAnsi="仿宋" w:eastAsia="仿宋" w:cs="仿宋"/>
          <w:sz w:val="24"/>
          <w:szCs w:val="24"/>
          <w:u w:val="none"/>
          <w:lang w:eastAsia="zh-CN"/>
        </w:rPr>
      </w:pPr>
      <w:r>
        <w:rPr>
          <w:rFonts w:hint="eastAsia" w:ascii="仿宋" w:hAnsi="仿宋" w:eastAsia="仿宋" w:cs="仿宋"/>
          <w:sz w:val="24"/>
          <w:szCs w:val="24"/>
          <w:lang w:eastAsia="zh-CN"/>
        </w:rPr>
        <w:t>委托代理人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（签字）</w:t>
      </w:r>
    </w:p>
    <w:p>
      <w:pPr>
        <w:adjustRightInd w:val="0"/>
        <w:snapToGrid w:val="0"/>
        <w:spacing w:before="62" w:beforeLines="20" w:after="62" w:afterLines="20" w:line="540" w:lineRule="exact"/>
        <w:ind w:firstLine="3840" w:firstLineChars="1600"/>
        <w:rPr>
          <w:rFonts w:hint="eastAsia" w:ascii="仿宋" w:hAnsi="仿宋" w:eastAsia="仿宋" w:cs="仿宋"/>
          <w:sz w:val="24"/>
          <w:szCs w:val="24"/>
          <w:lang w:eastAsia="zh-CN"/>
        </w:rPr>
      </w:pPr>
      <w:r>
        <w:rPr>
          <w:rFonts w:hint="eastAsia" w:ascii="仿宋" w:hAnsi="仿宋" w:eastAsia="仿宋" w:cs="仿宋"/>
          <w:sz w:val="24"/>
          <w:szCs w:val="24"/>
          <w:lang w:eastAsia="zh-CN"/>
        </w:rPr>
        <w:t>身份证号码</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Style w:val="2"/>
        <w:ind w:left="0" w:leftChars="0" w:firstLine="0" w:firstLineChars="0"/>
        <w:rPr>
          <w:rFonts w:hint="eastAsia" w:ascii="仿宋" w:hAnsi="仿宋" w:eastAsia="仿宋" w:cs="仿宋"/>
          <w:sz w:val="24"/>
          <w:szCs w:val="24"/>
        </w:rPr>
      </w:pPr>
    </w:p>
    <w:p>
      <w:pPr>
        <w:pStyle w:val="17"/>
        <w:ind w:right="560" w:firstLine="3840" w:firstLineChars="1600"/>
        <w:rPr>
          <w:rFonts w:hint="eastAsia" w:ascii="仿宋" w:hAnsi="仿宋" w:eastAsia="仿宋" w:cs="仿宋"/>
          <w:sz w:val="24"/>
          <w:szCs w:val="24"/>
        </w:rPr>
      </w:pPr>
      <w:bookmarkStart w:id="10" w:name="_Toc171581549"/>
      <w:bookmarkStart w:id="11" w:name="_Toc171741992"/>
      <w:bookmarkStart w:id="12" w:name="_Toc171581369"/>
      <w:r>
        <w:rPr>
          <w:rFonts w:hint="eastAsia" w:ascii="仿宋" w:hAnsi="仿宋" w:eastAsia="仿宋" w:cs="仿宋"/>
          <w:sz w:val="24"/>
          <w:szCs w:val="24"/>
        </w:rPr>
        <w:t>授权委托日期：     年     月     日</w:t>
      </w:r>
      <w:bookmarkEnd w:id="10"/>
      <w:bookmarkEnd w:id="11"/>
      <w:bookmarkEnd w:id="12"/>
    </w:p>
    <w:p>
      <w:pPr>
        <w:pStyle w:val="17"/>
        <w:ind w:right="560"/>
        <w:rPr>
          <w:rFonts w:hint="eastAsia" w:ascii="仿宋" w:hAnsi="仿宋" w:eastAsia="仿宋" w:cs="仿宋"/>
          <w:sz w:val="28"/>
          <w:szCs w:val="28"/>
        </w:rPr>
      </w:pPr>
    </w:p>
    <w:p>
      <w:pPr>
        <w:spacing w:line="360" w:lineRule="auto"/>
        <w:rPr>
          <w:rFonts w:hint="eastAsia" w:ascii="仿宋" w:hAnsi="仿宋" w:eastAsia="仿宋" w:cs="仿宋"/>
          <w:b/>
          <w:bCs/>
          <w:sz w:val="28"/>
          <w:szCs w:val="28"/>
          <w:lang w:val="en-US" w:eastAsia="zh-CN"/>
        </w:rPr>
      </w:pP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3336290</wp:posOffset>
                </wp:positionH>
                <wp:positionV relativeFrom="paragraph">
                  <wp:posOffset>118745</wp:posOffset>
                </wp:positionV>
                <wp:extent cx="2524125" cy="1409065"/>
                <wp:effectExtent l="7620" t="7620" r="20955" b="12065"/>
                <wp:wrapNone/>
                <wp:docPr id="2" name="圆角矩形 2"/>
                <wp:cNvGraphicFramePr/>
                <a:graphic xmlns:a="http://schemas.openxmlformats.org/drawingml/2006/main">
                  <a:graphicData uri="http://schemas.microsoft.com/office/word/2010/wordprocessingShape">
                    <wps:wsp>
                      <wps:cNvSpPr/>
                      <wps:spPr>
                        <a:xfrm>
                          <a:off x="0" y="0"/>
                          <a:ext cx="2514600" cy="1400175"/>
                        </a:xfrm>
                        <a:prstGeom prst="roundRect">
                          <a:avLst>
                            <a:gd name="adj" fmla="val 16667"/>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eastAsia="宋体"/>
                                <w:lang w:eastAsia="zh-CN"/>
                              </w:rPr>
                              <w:t>授权人</w:t>
                            </w:r>
                            <w:r>
                              <w:rPr>
                                <w:rFonts w:hint="eastAsia"/>
                              </w:rPr>
                              <w:t>身份证复印件</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eastAsia="zh-CN"/>
                              </w:rPr>
                            </w:pPr>
                          </w:p>
                          <w:p>
                            <w:pPr>
                              <w:pStyle w:val="2"/>
                              <w:rPr>
                                <w:rFonts w:hint="eastAsia" w:eastAsia="宋体"/>
                                <w:lang w:eastAsia="zh-CN"/>
                              </w:rPr>
                            </w:pPr>
                          </w:p>
                          <w:p>
                            <w:pPr>
                              <w:pStyle w:val="2"/>
                              <w:ind w:left="0" w:leftChars="0" w:firstLine="0" w:firstLineChars="0"/>
                              <w:rPr>
                                <w:rFonts w:hint="eastAsia" w:eastAsia="宋体"/>
                                <w:lang w:eastAsia="zh-CN"/>
                              </w:rPr>
                            </w:pPr>
                          </w:p>
                          <w:p>
                            <w:pPr>
                              <w:pStyle w:val="2"/>
                              <w:rPr>
                                <w:rFonts w:hint="eastAsia"/>
                              </w:rPr>
                            </w:pPr>
                          </w:p>
                          <w:p>
                            <w:pPr>
                              <w:pStyle w:val="2"/>
                              <w:rPr>
                                <w:rFonts w:hint="default" w:eastAsia="宋体"/>
                                <w:lang w:val="en-US" w:eastAsia="zh-CN"/>
                              </w:rPr>
                            </w:pPr>
                            <w:r>
                              <w:rPr>
                                <w:rFonts w:hint="eastAsia" w:eastAsia="宋体"/>
                                <w:lang w:val="en-US" w:eastAsia="zh-CN"/>
                              </w:rPr>
                              <w:t xml:space="preserve">      </w:t>
                            </w:r>
                          </w:p>
                          <w:p>
                            <w:pPr>
                              <w:pStyle w:val="2"/>
                              <w:rPr>
                                <w:rFonts w:hint="eastAsia"/>
                              </w:rPr>
                            </w:pPr>
                          </w:p>
                          <w:p>
                            <w:pPr>
                              <w:pStyle w:val="2"/>
                              <w:rPr>
                                <w:rFonts w:hint="eastAsia"/>
                              </w:rPr>
                            </w:pPr>
                          </w:p>
                        </w:txbxContent>
                      </wps:txbx>
                      <wps:bodyPr upright="1"/>
                    </wps:wsp>
                  </a:graphicData>
                </a:graphic>
              </wp:anchor>
            </w:drawing>
          </mc:Choice>
          <mc:Fallback>
            <w:pict>
              <v:roundrect id="_x0000_s1026" o:spid="_x0000_s1026" o:spt="2" style="position:absolute;left:0pt;margin-left:262.7pt;margin-top:9.35pt;height:110.95pt;width:198.75pt;z-index:251661312;mso-width-relative:page;mso-height-relative:page;" fillcolor="#FFFFFF" filled="t" stroked="t" coordsize="21600,21600" arcsize="0.166666666666667" o:gfxdata="UEsDBAoAAAAAAIdO4kAAAAAAAAAAAAAAAAAEAAAAZHJzL1BLAwQUAAAACACHTuJAFmpPn9YAAAAK&#10;AQAADwAAAGRycy9kb3ducmV2LnhtbE2PMU/DMBCFdyT+g3VIbNSuaUIT4nRA6sBIW3bHPpKI+BzF&#10;bhL49ZgJxtP79N531WF1A5txCr0nBduNAIZkvO2pVXA5Hx/2wELUZPXgCRV8YYBDfXtT6dL6hd5w&#10;PsWWpRIKpVbQxTiWnAfTodNh40eklH34yemYzqnldtJLKncDl0Lk3Ome0kKnR3zp0Hyerk7B+XXN&#10;bDPnxXdvUPvL43trlqNS93db8Qws4hr/YPjVT+pQJ6fGX8kGNijIZLZLaAr2T8ASUEhZAGsUyJ3I&#10;gdcV//9C/QNQSwMEFAAAAAgAh07iQHAYZRtnAgAA7QQAAA4AAABkcnMvZTJvRG9jLnhtbK1UzW7U&#10;MBC+I/EOlu9skm13W1bN9tClXBBUFMTZazuJkf/k8f69AA/AGQmpF8RD8DgVPAZjJ7stRUI9kEMy&#10;8Yy/me/zjM/Ot0aTtQygnK1pNSopkZY7oWxb0/fvLp+dUgKRWcG0s7KmOwn0fP70ydnGz+TYdU4L&#10;GQiCWJhtfE27GP2sKIB30jAYOS8tOhsXDIv4G9pCBLZBdKOLcVlOi40LwgfHJQCuLnonHRDDYwBd&#10;0yguF46vjLSxRw1Ss4iUoFMe6DxX2zSSxzdNAzISXVNkGvMbk6C9TO9ifsZmbWC+U3wogT2mhAec&#10;DFMWkx6gFiwysgrqLyijeHDgmjjizhQ9kawIsqjKB9pcd8zLzAWlBn8QHf4fLH+9vgpEiZqOKbHM&#10;4IHffvn069vnn1+/3/64IeOk0MbDDAOv/VUY/gDNRHfbBJO+SIRss6q7g6pyGwnHxfGkOp6WKDhH&#10;X3VcltXJJKEWd9t9gPhSOkOSUdPgVla8xbPLkrL1K4hZWzFUyMRHShqj8aTWTJNqOp2eDIhDMGLv&#10;MYdTEZdKaxJc/KBil4VNhWYn7PGBeIfa9ssQ2uWFDgQz1PQyP0OOFvptfXRVpicj/XsL1tTuU2ll&#10;CUsDN3RgVFomwr0s2I+53JRGW7JB2SanKBrhDAeuwUZH03g8NLBtn9lpddjyRxknR88vLo6GyuF+&#10;WBJowaDrGWZXCmOzTjLxwgoSdx7bweItQFMNRgpKtMRLI1k5MjKlHxOJ1LVN0DKPJOqdiKa26hsp&#10;WXG73OJqMpdO7LArVz6otsN+qHL5yYNTkBtnmNg0Zvf/M+jdLTX/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ZqT5/WAAAACgEAAA8AAAAAAAAAAQAgAAAAIgAAAGRycy9kb3ducmV2LnhtbFBLAQIU&#10;ABQAAAAIAIdO4kBwGGUbZwIAAO0EAAAOAAAAAAAAAAEAIAAAACUBAABkcnMvZTJvRG9jLnhtbFBL&#10;BQYAAAAABgAGAFkBAAD+BQAAAAA=&#10;">
                <v:fill type="gradient" on="t" color2="#FFFFFF" angle="90" focus="100%" focussize="0,0">
                  <o:fill type="gradientUnscaled" v:ext="backwardCompatible"/>
                </v:fill>
                <v:stroke weight="1.25pt" color="#739CC3" joinstyle="round"/>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eastAsia="宋体"/>
                          <w:lang w:eastAsia="zh-CN"/>
                        </w:rPr>
                        <w:t>授权人</w:t>
                      </w:r>
                      <w:r>
                        <w:rPr>
                          <w:rFonts w:hint="eastAsia"/>
                        </w:rPr>
                        <w:t>身份证复印件</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eastAsia="zh-CN"/>
                        </w:rPr>
                      </w:pPr>
                    </w:p>
                    <w:p>
                      <w:pPr>
                        <w:pStyle w:val="2"/>
                        <w:rPr>
                          <w:rFonts w:hint="eastAsia" w:eastAsia="宋体"/>
                          <w:lang w:eastAsia="zh-CN"/>
                        </w:rPr>
                      </w:pPr>
                    </w:p>
                    <w:p>
                      <w:pPr>
                        <w:pStyle w:val="2"/>
                        <w:ind w:left="0" w:leftChars="0" w:firstLine="0" w:firstLineChars="0"/>
                        <w:rPr>
                          <w:rFonts w:hint="eastAsia" w:eastAsia="宋体"/>
                          <w:lang w:eastAsia="zh-CN"/>
                        </w:rPr>
                      </w:pPr>
                    </w:p>
                    <w:p>
                      <w:pPr>
                        <w:pStyle w:val="2"/>
                        <w:rPr>
                          <w:rFonts w:hint="eastAsia"/>
                        </w:rPr>
                      </w:pPr>
                    </w:p>
                    <w:p>
                      <w:pPr>
                        <w:pStyle w:val="2"/>
                        <w:rPr>
                          <w:rFonts w:hint="default" w:eastAsia="宋体"/>
                          <w:lang w:val="en-US" w:eastAsia="zh-CN"/>
                        </w:rPr>
                      </w:pPr>
                      <w:r>
                        <w:rPr>
                          <w:rFonts w:hint="eastAsia" w:eastAsia="宋体"/>
                          <w:lang w:val="en-US" w:eastAsia="zh-CN"/>
                        </w:rPr>
                        <w:t xml:space="preserve">      </w:t>
                      </w:r>
                    </w:p>
                    <w:p>
                      <w:pPr>
                        <w:pStyle w:val="2"/>
                        <w:rPr>
                          <w:rFonts w:hint="eastAsia"/>
                        </w:rPr>
                      </w:pPr>
                    </w:p>
                    <w:p>
                      <w:pPr>
                        <w:pStyle w:val="2"/>
                        <w:rPr>
                          <w:rFonts w:hint="eastAsia"/>
                        </w:rPr>
                      </w:pPr>
                    </w:p>
                  </w:txbxContent>
                </v:textbox>
              </v:roundrect>
            </w:pict>
          </mc:Fallback>
        </mc:AlternateContent>
      </w:r>
      <w:r>
        <w:rPr>
          <w:rFonts w:hint="eastAsia" w:ascii="仿宋" w:hAnsi="仿宋" w:eastAsia="仿宋" w:cs="仿宋"/>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80010</wp:posOffset>
                </wp:positionV>
                <wp:extent cx="2514600" cy="1400175"/>
                <wp:effectExtent l="8255" t="7620" r="10795" b="20955"/>
                <wp:wrapNone/>
                <wp:docPr id="5" name="圆角矩形 5"/>
                <wp:cNvGraphicFramePr/>
                <a:graphic xmlns:a="http://schemas.openxmlformats.org/drawingml/2006/main">
                  <a:graphicData uri="http://schemas.microsoft.com/office/word/2010/wordprocessingShape">
                    <wps:wsp>
                      <wps:cNvSpPr/>
                      <wps:spPr>
                        <a:xfrm>
                          <a:off x="0" y="0"/>
                          <a:ext cx="2514600" cy="1400175"/>
                        </a:xfrm>
                        <a:prstGeom prst="roundRect">
                          <a:avLst>
                            <a:gd name="adj" fmla="val 16667"/>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eastAsia="宋体"/>
                                <w:lang w:eastAsia="zh-CN"/>
                              </w:rPr>
                              <w:t>法人</w:t>
                            </w:r>
                            <w:r>
                              <w:rPr>
                                <w:rFonts w:hint="eastAsia"/>
                              </w:rPr>
                              <w:t>身份证复印件</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xbxContent>
                      </wps:txbx>
                      <wps:bodyPr upright="1"/>
                    </wps:wsp>
                  </a:graphicData>
                </a:graphic>
              </wp:anchor>
            </w:drawing>
          </mc:Choice>
          <mc:Fallback>
            <w:pict>
              <v:roundrect id="_x0000_s1026" o:spid="_x0000_s1026" o:spt="2" style="position:absolute;left:0pt;margin-left:17.55pt;margin-top:6.3pt;height:110.25pt;width:198pt;z-index:251660288;mso-width-relative:page;mso-height-relative:page;" fillcolor="#FFFFFF" filled="t" stroked="t" coordsize="21600,21600" arcsize="0.166666666666667" o:gfxdata="UEsDBAoAAAAAAIdO4kAAAAAAAAAAAAAAAAAEAAAAZHJzL1BLAwQUAAAACACHTuJAHoR2SNUAAAAJ&#10;AQAADwAAAGRycy9kb3ducmV2LnhtbE2PvU7EMBCEeyTewVokOs5xzEWQi3MF0hWU3E/v2HtJRGxH&#10;sS8JPD1LBeXOjGa/qfarG9iMU+yDVyA2GTD0JtjetwrOp8PTC7CYtLd6CB4VfGGEfX1/V+nShsV/&#10;4HxMLaMSH0utoEtpLDmPpkOn4yaM6Mm7hsnpROfUcjvphcrdwPMsK7jTvacPnR7xrUPzebw5Baf3&#10;dWubuXj97g3qcJaX1iwHpR4fRLYDlnBNf2H4xSd0qImpCTdvIxsUyK2gJOl5AYz8ZylIaBTkUgrg&#10;dcX/L6h/AFBLAwQUAAAACACHTuJARzIwEmcCAADtBAAADgAAAGRycy9lMm9Eb2MueG1srVTNbtQw&#10;EL4j8Q6W72yStrtbVs320KVcEFQUxNlrO4mR/+Tx/r0AD8AZCakXxEPwOBU8BmMnuy1FQj2QQzKx&#10;x9/M982Mz863RpO1DKCcrWk1KimRljuhbFvT9+8un51SApFZwbSzsqY7CfR8/vTJ2cbP5JHrnBYy&#10;EASxMNv4mnYx+llRAO+kYTByXlrcbFwwLOJvaAsR2AbRjS6OynJSbFwQPjguAXB10W/SATE8BtA1&#10;jeJy4fjKSBt71CA1i0gJOuWBznO2TSN5fNM0ICPRNUWmMb8xCNrL9C7mZ2zWBuY7xYcU2GNSeMDJ&#10;MGUx6AFqwSIjq6D+gjKKBweuiSPuTNETyYogi6p8oM11x7zMXFBq8AfR4f/B8tfrq0CUqOmYEssM&#10;Fvz2y6df3z7//Pr99scNGSeFNh5m6Hjtr8LwB2gmutsmmPRFImSbVd0dVJXbSDguHo2rk0mJgnPc&#10;q07Ksppm1OLuuA8QX0pnSDJqGtzKirdYuywpW7+CmLUVQ4ZMfKSkMRortWaaVJPJZJryRMTBGa09&#10;5lAVcam0JsHFDyp2WdiUaN6EPT4Q71DbfhlCu7zQgWCEml7mZ4jRQn+s967K9GSkfx/BnNp9KK0s&#10;YWnghg6MSstEuCeB/ZjTTWG0JRuUbXyKohHOcOAabHQ0jceigW37yE6rw5E/0pgeP7+4OB4yh/tu&#10;SaAFg65nmLeSG5t1kokXVpC489gOFm8BmnIwUlCiJV4aycqekSn9GE+krm2ClnkkUe9ENLVV30jJ&#10;itvlFleTuXRih1258kG1HfZDldNPOzgFuczDxKYxu/+fQe9uqf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oR2SNUAAAAJAQAADwAAAAAAAAABACAAAAAiAAAAZHJzL2Rvd25yZXYueG1sUEsBAhQA&#10;FAAAAAgAh07iQEcyMBJnAgAA7QQAAA4AAAAAAAAAAQAgAAAAJAEAAGRycy9lMm9Eb2MueG1sUEsF&#10;BgAAAAAGAAYAWQEAAP0FAAAAAA==&#10;">
                <v:fill type="gradient" on="t" color2="#FFFFFF" angle="90" focus="100%" focussize="0,0">
                  <o:fill type="gradientUnscaled" v:ext="backwardCompatible"/>
                </v:fill>
                <v:stroke weight="1.25pt" color="#739CC3" joinstyle="round"/>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eastAsia="宋体"/>
                          <w:lang w:eastAsia="zh-CN"/>
                        </w:rPr>
                        <w:t>法人</w:t>
                      </w:r>
                      <w:r>
                        <w:rPr>
                          <w:rFonts w:hint="eastAsia"/>
                        </w:rPr>
                        <w:t>身份证复印件</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xbxContent>
                </v:textbox>
              </v:roundrect>
            </w:pict>
          </mc:Fallback>
        </mc:AlternateContent>
      </w:r>
    </w:p>
    <w:p>
      <w:pPr>
        <w:pStyle w:val="2"/>
        <w:ind w:left="0" w:leftChars="0" w:firstLine="0" w:firstLineChars="0"/>
        <w:rPr>
          <w:rFonts w:hint="eastAsia" w:ascii="仿宋" w:hAnsi="仿宋" w:eastAsia="仿宋" w:cs="仿宋"/>
          <w:b/>
          <w:bCs/>
          <w:sz w:val="28"/>
          <w:szCs w:val="28"/>
          <w:lang w:eastAsia="zh-CN"/>
        </w:rPr>
      </w:pPr>
    </w:p>
    <w:p>
      <w:pPr>
        <w:pStyle w:val="2"/>
        <w:ind w:left="0" w:leftChars="0" w:firstLine="0" w:firstLineChars="0"/>
        <w:rPr>
          <w:rFonts w:hint="eastAsia" w:ascii="仿宋" w:hAnsi="仿宋" w:eastAsia="仿宋" w:cs="仿宋"/>
          <w:b/>
          <w:bCs/>
          <w:sz w:val="28"/>
          <w:szCs w:val="28"/>
          <w:lang w:eastAsia="zh-CN"/>
        </w:rPr>
      </w:pPr>
    </w:p>
    <w:p>
      <w:pPr>
        <w:pStyle w:val="2"/>
        <w:ind w:left="0" w:leftChars="0" w:firstLine="0" w:firstLineChars="0"/>
        <w:rPr>
          <w:rFonts w:hint="eastAsia" w:ascii="仿宋" w:hAnsi="仿宋" w:eastAsia="仿宋" w:cs="仿宋"/>
          <w:b/>
          <w:bCs/>
          <w:sz w:val="28"/>
          <w:szCs w:val="28"/>
          <w:lang w:eastAsia="zh-CN"/>
        </w:rPr>
      </w:pPr>
    </w:p>
    <w:p>
      <w:pPr>
        <w:pStyle w:val="2"/>
        <w:ind w:left="0" w:leftChars="0" w:firstLine="0" w:firstLineChars="0"/>
        <w:rPr>
          <w:rFonts w:hint="eastAsia" w:ascii="宋体" w:hAnsi="宋体"/>
          <w:b/>
          <w:bCs/>
          <w:sz w:val="24"/>
          <w:lang w:eastAsia="zh-CN"/>
        </w:rPr>
      </w:pPr>
    </w:p>
    <w:p>
      <w:pPr>
        <w:pStyle w:val="17"/>
        <w:spacing w:line="360" w:lineRule="auto"/>
        <w:jc w:val="center"/>
        <w:rPr>
          <w:rFonts w:hAnsi="宋体" w:cs="Times New Roman"/>
          <w:b/>
          <w:bCs/>
          <w:sz w:val="24"/>
          <w:szCs w:val="24"/>
        </w:rPr>
      </w:pPr>
    </w:p>
    <w:p>
      <w:pPr>
        <w:jc w:val="center"/>
        <w:rPr>
          <w:rFonts w:ascii="宋体" w:hAnsi="宋体"/>
          <w:b/>
          <w:bCs/>
        </w:rPr>
      </w:pPr>
      <w:bookmarkStart w:id="13" w:name="_Toc171581550"/>
      <w:bookmarkStart w:id="14" w:name="_Toc171741993"/>
      <w:bookmarkStart w:id="15" w:name="_Toc171581370"/>
      <w:bookmarkStart w:id="16" w:name="_Toc17197761"/>
      <w:r>
        <w:rPr>
          <w:rFonts w:ascii="宋体" w:hAnsi="宋体"/>
          <w:b/>
          <w:bCs/>
        </w:rPr>
        <w:br w:type="page"/>
      </w:r>
    </w:p>
    <w:p>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bCs/>
          <w:sz w:val="32"/>
          <w:szCs w:val="32"/>
          <w:lang w:eastAsia="zh-CN"/>
        </w:rPr>
        <w:t>三、</w:t>
      </w:r>
      <w:bookmarkEnd w:id="13"/>
      <w:bookmarkEnd w:id="14"/>
      <w:bookmarkEnd w:id="15"/>
      <w:bookmarkEnd w:id="16"/>
      <w:r>
        <w:rPr>
          <w:rFonts w:hint="eastAsia" w:ascii="仿宋" w:hAnsi="仿宋" w:eastAsia="仿宋" w:cs="仿宋"/>
          <w:b/>
          <w:bCs/>
          <w:sz w:val="32"/>
          <w:szCs w:val="32"/>
          <w:lang w:eastAsia="zh-CN"/>
        </w:rPr>
        <w:t>响</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应</w:t>
      </w:r>
      <w:r>
        <w:rPr>
          <w:rFonts w:hint="eastAsia" w:ascii="仿宋" w:hAnsi="仿宋" w:eastAsia="仿宋" w:cs="仿宋"/>
          <w:b/>
          <w:bCs/>
          <w:sz w:val="32"/>
          <w:szCs w:val="32"/>
        </w:rPr>
        <w:t xml:space="preserve">  函</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 xml:space="preserve">致：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根据贵方</w:t>
      </w:r>
      <w:r>
        <w:rPr>
          <w:rFonts w:hint="eastAsia" w:ascii="仿宋" w:hAnsi="仿宋" w:eastAsia="仿宋" w:cs="仿宋"/>
          <w:sz w:val="28"/>
          <w:szCs w:val="28"/>
          <w:u w:val="single"/>
        </w:rPr>
        <w:t xml:space="preserve">（项目名称）          </w:t>
      </w:r>
      <w:r>
        <w:rPr>
          <w:rFonts w:hint="eastAsia" w:ascii="仿宋" w:hAnsi="仿宋" w:eastAsia="仿宋" w:cs="仿宋"/>
          <w:sz w:val="28"/>
          <w:szCs w:val="28"/>
        </w:rPr>
        <w:t>比选文件（项目编号：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），我方正式授权下述签字人</w:t>
      </w:r>
      <w:r>
        <w:rPr>
          <w:rFonts w:hint="eastAsia" w:ascii="仿宋" w:hAnsi="仿宋" w:eastAsia="仿宋" w:cs="仿宋"/>
          <w:sz w:val="28"/>
          <w:szCs w:val="28"/>
          <w:u w:val="single"/>
        </w:rPr>
        <w:t xml:space="preserve">           </w:t>
      </w:r>
      <w:r>
        <w:rPr>
          <w:rFonts w:hint="eastAsia" w:ascii="仿宋" w:hAnsi="仿宋" w:eastAsia="仿宋" w:cs="仿宋"/>
          <w:sz w:val="28"/>
          <w:szCs w:val="28"/>
        </w:rPr>
        <w:t>（姓名和职务）代表</w:t>
      </w:r>
      <w:r>
        <w:rPr>
          <w:rFonts w:hint="eastAsia" w:ascii="仿宋" w:hAnsi="仿宋" w:eastAsia="仿宋" w:cs="仿宋"/>
          <w:sz w:val="28"/>
          <w:szCs w:val="28"/>
          <w:u w:val="single"/>
        </w:rPr>
        <w:t xml:space="preserve">                </w:t>
      </w:r>
      <w:r>
        <w:rPr>
          <w:rFonts w:hint="eastAsia" w:ascii="仿宋" w:hAnsi="仿宋" w:eastAsia="仿宋" w:cs="仿宋"/>
          <w:sz w:val="28"/>
          <w:szCs w:val="28"/>
        </w:rPr>
        <w:t>的单位名称），提交参选文件正本</w:t>
      </w:r>
      <w:r>
        <w:rPr>
          <w:rFonts w:hint="eastAsia" w:ascii="仿宋" w:hAnsi="仿宋" w:eastAsia="仿宋" w:cs="仿宋"/>
          <w:sz w:val="28"/>
          <w:szCs w:val="28"/>
          <w:u w:val="single"/>
        </w:rPr>
        <w:t xml:space="preserve">   </w:t>
      </w:r>
      <w:r>
        <w:rPr>
          <w:rFonts w:hint="eastAsia" w:ascii="仿宋" w:hAnsi="仿宋" w:eastAsia="仿宋" w:cs="仿宋"/>
          <w:sz w:val="28"/>
          <w:szCs w:val="28"/>
        </w:rPr>
        <w:t>份，副本</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据此，签字代表宣布同意如下：</w:t>
      </w:r>
    </w:p>
    <w:p>
      <w:pPr>
        <w:spacing w:line="360" w:lineRule="auto"/>
        <w:rPr>
          <w:rFonts w:hint="eastAsia" w:ascii="仿宋" w:hAnsi="仿宋" w:eastAsia="仿宋" w:cs="仿宋"/>
          <w:sz w:val="28"/>
          <w:szCs w:val="28"/>
        </w:rPr>
      </w:pPr>
      <w:r>
        <w:rPr>
          <w:rFonts w:hint="eastAsia" w:ascii="仿宋" w:hAnsi="仿宋" w:eastAsia="仿宋" w:cs="仿宋"/>
          <w:sz w:val="28"/>
          <w:szCs w:val="28"/>
        </w:rPr>
        <w:t>（1）按照比选文件所规定的内容我方参选项目的报价为：</w:t>
      </w:r>
    </w:p>
    <w:p>
      <w:pPr>
        <w:spacing w:line="360" w:lineRule="auto"/>
        <w:rPr>
          <w:rFonts w:hint="eastAsia" w:ascii="仿宋" w:hAnsi="仿宋" w:eastAsia="仿宋" w:cs="仿宋"/>
          <w:sz w:val="28"/>
          <w:szCs w:val="28"/>
        </w:rPr>
      </w:pPr>
      <w:r>
        <w:rPr>
          <w:rFonts w:hint="eastAsia" w:ascii="仿宋" w:hAnsi="仿宋" w:eastAsia="仿宋" w:cs="仿宋"/>
          <w:sz w:val="28"/>
          <w:szCs w:val="28"/>
        </w:rPr>
        <w:t>（小写）            （大写）                        元人民币。</w:t>
      </w:r>
    </w:p>
    <w:p>
      <w:pPr>
        <w:spacing w:line="360" w:lineRule="auto"/>
        <w:rPr>
          <w:rFonts w:hint="eastAsia" w:ascii="仿宋" w:hAnsi="仿宋" w:eastAsia="仿宋" w:cs="仿宋"/>
          <w:sz w:val="28"/>
          <w:szCs w:val="28"/>
        </w:rPr>
      </w:pPr>
      <w:r>
        <w:rPr>
          <w:rFonts w:hint="eastAsia" w:ascii="仿宋" w:hAnsi="仿宋" w:eastAsia="仿宋" w:cs="仿宋"/>
          <w:sz w:val="28"/>
          <w:szCs w:val="28"/>
        </w:rPr>
        <w:t>（2）我们承担根据比选文件的规定，完成合同规定的责任和义务。</w:t>
      </w:r>
    </w:p>
    <w:p>
      <w:pPr>
        <w:spacing w:line="360" w:lineRule="auto"/>
        <w:rPr>
          <w:rFonts w:hint="eastAsia" w:ascii="仿宋" w:hAnsi="仿宋" w:eastAsia="仿宋" w:cs="仿宋"/>
          <w:sz w:val="28"/>
          <w:szCs w:val="28"/>
        </w:rPr>
      </w:pPr>
      <w:r>
        <w:rPr>
          <w:rFonts w:hint="eastAsia" w:ascii="仿宋" w:hAnsi="仿宋" w:eastAsia="仿宋" w:cs="仿宋"/>
          <w:sz w:val="28"/>
          <w:szCs w:val="28"/>
        </w:rPr>
        <w:t>（3）我们已详细审核并理解了全部比选文件，包括比选文件的补遗文件（如有）、参考资料及有关附件，我们知道必须放弃提出含糊不清或误解的问题的权利。</w:t>
      </w:r>
    </w:p>
    <w:p>
      <w:pPr>
        <w:pStyle w:val="2"/>
        <w:spacing w:line="360" w:lineRule="auto"/>
        <w:ind w:left="0" w:leftChars="0" w:firstLine="0" w:firstLineChars="0"/>
        <w:rPr>
          <w:rFonts w:hint="default" w:ascii="仿宋" w:hAnsi="仿宋" w:eastAsia="仿宋" w:cs="仿宋"/>
          <w:b/>
          <w:bCs/>
          <w:color w:val="C00000"/>
          <w:sz w:val="28"/>
          <w:szCs w:val="28"/>
          <w:highlight w:val="none"/>
          <w:lang w:val="en-US" w:eastAsia="zh-CN"/>
        </w:rPr>
      </w:pPr>
      <w:r>
        <w:rPr>
          <w:rFonts w:hint="eastAsia" w:ascii="仿宋" w:hAnsi="仿宋" w:eastAsia="仿宋" w:cs="仿宋"/>
          <w:b/>
          <w:bCs/>
          <w:color w:val="C00000"/>
          <w:sz w:val="28"/>
          <w:szCs w:val="28"/>
          <w:highlight w:val="none"/>
          <w:lang w:eastAsia="zh-CN"/>
        </w:rPr>
        <w:t>（</w:t>
      </w:r>
      <w:r>
        <w:rPr>
          <w:rFonts w:hint="eastAsia" w:ascii="仿宋" w:hAnsi="仿宋" w:eastAsia="仿宋" w:cs="仿宋"/>
          <w:b/>
          <w:bCs/>
          <w:color w:val="C00000"/>
          <w:sz w:val="28"/>
          <w:szCs w:val="28"/>
          <w:highlight w:val="none"/>
          <w:lang w:val="en-US" w:eastAsia="zh-CN"/>
        </w:rPr>
        <w:t>4</w:t>
      </w:r>
      <w:r>
        <w:rPr>
          <w:rFonts w:hint="eastAsia" w:ascii="仿宋" w:hAnsi="仿宋" w:eastAsia="仿宋" w:cs="仿宋"/>
          <w:b/>
          <w:bCs/>
          <w:color w:val="C00000"/>
          <w:sz w:val="28"/>
          <w:szCs w:val="28"/>
          <w:highlight w:val="none"/>
          <w:lang w:eastAsia="zh-CN"/>
        </w:rPr>
        <w:t>）我们已逐项逐条详细审核并理解了比选文件第四章项目采购所有内容，并如实做出响应承诺。若实际供货的产品不能完全达到比选时提供样品的质量，</w:t>
      </w:r>
      <w:r>
        <w:rPr>
          <w:rFonts w:hint="eastAsia" w:ascii="仿宋" w:hAnsi="仿宋" w:eastAsia="仿宋" w:cs="仿宋"/>
          <w:b/>
          <w:bCs/>
          <w:color w:val="C00000"/>
          <w:sz w:val="28"/>
          <w:szCs w:val="28"/>
          <w:highlight w:val="none"/>
          <w:lang w:val="en-US" w:eastAsia="zh-CN"/>
        </w:rPr>
        <w:t>采购人有权单方面解除合同并追究我方责任。</w:t>
      </w:r>
    </w:p>
    <w:p>
      <w:pPr>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）我们同意在</w:t>
      </w:r>
      <w:r>
        <w:rPr>
          <w:rFonts w:hint="eastAsia" w:ascii="仿宋" w:hAnsi="仿宋" w:eastAsia="仿宋" w:cs="仿宋"/>
          <w:sz w:val="28"/>
          <w:szCs w:val="28"/>
          <w:lang w:eastAsia="zh-CN"/>
        </w:rPr>
        <w:t>比选</w:t>
      </w:r>
      <w:r>
        <w:rPr>
          <w:rFonts w:hint="eastAsia" w:ascii="仿宋" w:hAnsi="仿宋" w:eastAsia="仿宋" w:cs="仿宋"/>
          <w:sz w:val="28"/>
          <w:szCs w:val="28"/>
        </w:rPr>
        <w:t>文件规定的</w:t>
      </w:r>
      <w:r>
        <w:rPr>
          <w:rFonts w:hint="eastAsia" w:ascii="仿宋" w:hAnsi="仿宋" w:eastAsia="仿宋" w:cs="仿宋"/>
          <w:sz w:val="28"/>
          <w:szCs w:val="28"/>
          <w:lang w:eastAsia="zh-CN"/>
        </w:rPr>
        <w:t>比选</w:t>
      </w:r>
      <w:r>
        <w:rPr>
          <w:rFonts w:hint="eastAsia" w:ascii="仿宋" w:hAnsi="仿宋" w:eastAsia="仿宋" w:cs="仿宋"/>
          <w:sz w:val="28"/>
          <w:szCs w:val="28"/>
        </w:rPr>
        <w:t>日期起遵循本</w:t>
      </w:r>
      <w:r>
        <w:rPr>
          <w:rFonts w:hint="eastAsia" w:ascii="仿宋" w:hAnsi="仿宋" w:eastAsia="仿宋" w:cs="仿宋"/>
          <w:sz w:val="28"/>
          <w:szCs w:val="28"/>
          <w:lang w:eastAsia="zh-CN"/>
        </w:rPr>
        <w:t>响应</w:t>
      </w:r>
      <w:r>
        <w:rPr>
          <w:rFonts w:hint="eastAsia" w:ascii="仿宋" w:hAnsi="仿宋" w:eastAsia="仿宋" w:cs="仿宋"/>
          <w:sz w:val="28"/>
          <w:szCs w:val="28"/>
        </w:rPr>
        <w:t>文件，在</w:t>
      </w:r>
      <w:r>
        <w:rPr>
          <w:rFonts w:hint="eastAsia" w:ascii="仿宋" w:hAnsi="仿宋" w:eastAsia="仿宋" w:cs="仿宋"/>
          <w:sz w:val="28"/>
          <w:szCs w:val="28"/>
          <w:lang w:eastAsia="zh-CN"/>
        </w:rPr>
        <w:t>比选</w:t>
      </w:r>
      <w:r>
        <w:rPr>
          <w:rFonts w:hint="eastAsia" w:ascii="仿宋" w:hAnsi="仿宋" w:eastAsia="仿宋" w:cs="仿宋"/>
          <w:sz w:val="28"/>
          <w:szCs w:val="28"/>
        </w:rPr>
        <w:t>文件规定的</w:t>
      </w:r>
      <w:r>
        <w:rPr>
          <w:rFonts w:hint="eastAsia" w:ascii="仿宋" w:hAnsi="仿宋" w:eastAsia="仿宋" w:cs="仿宋"/>
          <w:sz w:val="28"/>
          <w:szCs w:val="28"/>
          <w:lang w:eastAsia="zh-CN"/>
        </w:rPr>
        <w:t>比选</w:t>
      </w:r>
      <w:r>
        <w:rPr>
          <w:rFonts w:hint="eastAsia" w:ascii="仿宋" w:hAnsi="仿宋" w:eastAsia="仿宋" w:cs="仿宋"/>
          <w:sz w:val="28"/>
          <w:szCs w:val="28"/>
        </w:rPr>
        <w:t>有效期</w:t>
      </w:r>
      <w:r>
        <w:rPr>
          <w:rFonts w:hint="eastAsia" w:ascii="仿宋" w:hAnsi="仿宋" w:eastAsia="仿宋" w:cs="仿宋"/>
          <w:b/>
          <w:sz w:val="28"/>
          <w:szCs w:val="28"/>
        </w:rPr>
        <w:t>（本</w:t>
      </w:r>
      <w:r>
        <w:rPr>
          <w:rFonts w:hint="eastAsia" w:ascii="仿宋" w:hAnsi="仿宋" w:eastAsia="仿宋" w:cs="仿宋"/>
          <w:b/>
          <w:sz w:val="28"/>
          <w:szCs w:val="28"/>
          <w:lang w:eastAsia="zh-CN"/>
        </w:rPr>
        <w:t>比选</w:t>
      </w:r>
      <w:r>
        <w:rPr>
          <w:rFonts w:hint="eastAsia" w:ascii="仿宋" w:hAnsi="仿宋" w:eastAsia="仿宋" w:cs="仿宋"/>
          <w:b/>
          <w:sz w:val="28"/>
          <w:szCs w:val="28"/>
        </w:rPr>
        <w:t>自开标之日起</w:t>
      </w:r>
      <w:r>
        <w:rPr>
          <w:rFonts w:hint="eastAsia" w:ascii="仿宋" w:hAnsi="仿宋" w:eastAsia="仿宋" w:cs="仿宋"/>
          <w:b/>
          <w:sz w:val="28"/>
          <w:szCs w:val="28"/>
          <w:u w:val="single"/>
        </w:rPr>
        <w:t xml:space="preserve">    </w:t>
      </w:r>
      <w:r>
        <w:rPr>
          <w:rFonts w:hint="eastAsia" w:ascii="仿宋" w:hAnsi="仿宋" w:eastAsia="仿宋" w:cs="仿宋"/>
          <w:b/>
          <w:sz w:val="28"/>
          <w:szCs w:val="28"/>
        </w:rPr>
        <w:t>天有效）</w:t>
      </w:r>
      <w:r>
        <w:rPr>
          <w:rFonts w:hint="eastAsia" w:ascii="仿宋" w:hAnsi="仿宋" w:eastAsia="仿宋" w:cs="仿宋"/>
          <w:sz w:val="28"/>
          <w:szCs w:val="28"/>
        </w:rPr>
        <w:t>满之前均具有约束力，并有可能中</w:t>
      </w:r>
      <w:r>
        <w:rPr>
          <w:rFonts w:hint="eastAsia" w:ascii="仿宋" w:hAnsi="仿宋" w:eastAsia="仿宋" w:cs="仿宋"/>
          <w:sz w:val="28"/>
          <w:szCs w:val="28"/>
          <w:lang w:eastAsia="zh-CN"/>
        </w:rPr>
        <w:t>选</w:t>
      </w:r>
      <w:r>
        <w:rPr>
          <w:rFonts w:hint="eastAsia" w:ascii="仿宋" w:hAnsi="仿宋" w:eastAsia="仿宋" w:cs="仿宋"/>
          <w:sz w:val="28"/>
          <w:szCs w:val="28"/>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）同意向贵方提供贵方可能要求的与本</w:t>
      </w:r>
      <w:r>
        <w:rPr>
          <w:rFonts w:hint="eastAsia" w:ascii="仿宋" w:hAnsi="仿宋" w:eastAsia="仿宋" w:cs="仿宋"/>
          <w:sz w:val="28"/>
          <w:szCs w:val="28"/>
          <w:lang w:eastAsia="zh-CN"/>
        </w:rPr>
        <w:t>比选</w:t>
      </w:r>
      <w:r>
        <w:rPr>
          <w:rFonts w:hint="eastAsia" w:ascii="仿宋" w:hAnsi="仿宋" w:eastAsia="仿宋" w:cs="仿宋"/>
          <w:sz w:val="28"/>
          <w:szCs w:val="28"/>
        </w:rPr>
        <w:t>有关任何证据或资料。</w:t>
      </w:r>
    </w:p>
    <w:p>
      <w:pPr>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）我们完全理解贵方不一定要接受报价</w:t>
      </w:r>
      <w:r>
        <w:rPr>
          <w:rFonts w:hint="eastAsia" w:ascii="仿宋" w:hAnsi="仿宋" w:eastAsia="仿宋" w:cs="仿宋"/>
          <w:sz w:val="28"/>
          <w:szCs w:val="28"/>
          <w:lang w:eastAsia="zh-CN"/>
        </w:rPr>
        <w:t>最优</w:t>
      </w:r>
      <w:r>
        <w:rPr>
          <w:rFonts w:hint="eastAsia" w:ascii="仿宋" w:hAnsi="仿宋" w:eastAsia="仿宋" w:cs="仿宋"/>
          <w:sz w:val="28"/>
          <w:szCs w:val="28"/>
        </w:rPr>
        <w:t>的</w:t>
      </w:r>
      <w:r>
        <w:rPr>
          <w:rFonts w:hint="eastAsia" w:ascii="仿宋" w:hAnsi="仿宋" w:eastAsia="仿宋" w:cs="仿宋"/>
          <w:sz w:val="28"/>
          <w:szCs w:val="28"/>
          <w:lang w:eastAsia="zh-CN"/>
        </w:rPr>
        <w:t>响应</w:t>
      </w:r>
      <w:r>
        <w:rPr>
          <w:rFonts w:hint="eastAsia" w:ascii="仿宋" w:hAnsi="仿宋" w:eastAsia="仿宋" w:cs="仿宋"/>
          <w:sz w:val="28"/>
          <w:szCs w:val="28"/>
        </w:rPr>
        <w:t>或拒绝任何</w:t>
      </w:r>
      <w:r>
        <w:rPr>
          <w:rFonts w:hint="eastAsia" w:ascii="仿宋" w:hAnsi="仿宋" w:eastAsia="仿宋" w:cs="仿宋"/>
          <w:sz w:val="28"/>
          <w:szCs w:val="28"/>
          <w:lang w:eastAsia="zh-CN"/>
        </w:rPr>
        <w:t>比选</w:t>
      </w:r>
      <w:r>
        <w:rPr>
          <w:rFonts w:hint="eastAsia" w:ascii="仿宋" w:hAnsi="仿宋" w:eastAsia="仿宋" w:cs="仿宋"/>
          <w:sz w:val="28"/>
          <w:szCs w:val="28"/>
        </w:rPr>
        <w:t>。</w:t>
      </w:r>
    </w:p>
    <w:p>
      <w:pPr>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lang w:eastAsia="zh-CN"/>
        </w:rPr>
        <w:t>参选人</w:t>
      </w:r>
      <w:r>
        <w:rPr>
          <w:rFonts w:hint="eastAsia" w:ascii="仿宋" w:hAnsi="仿宋" w:eastAsia="仿宋" w:cs="仿宋"/>
          <w:sz w:val="28"/>
          <w:szCs w:val="28"/>
        </w:rPr>
        <w:t>名称：                      （公章）</w:t>
      </w:r>
    </w:p>
    <w:p>
      <w:pPr>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法人代表或授权代表：                （签字或签章）</w:t>
      </w:r>
    </w:p>
    <w:p>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址：</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开户银行：</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帐</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p>
    <w:p>
      <w:pPr>
        <w:adjustRightInd w:val="0"/>
        <w:spacing w:before="62" w:beforeLines="20" w:after="62" w:afterLines="20"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pPr>
        <w:adjustRightInd w:val="0"/>
        <w:spacing w:before="62" w:beforeLines="20" w:after="62" w:afterLines="20" w:line="360" w:lineRule="auto"/>
        <w:jc w:val="center"/>
        <w:rPr>
          <w:rFonts w:hint="eastAsia" w:ascii="宋体" w:hAnsi="宋体" w:cs="仿宋_GB2312"/>
          <w:sz w:val="24"/>
          <w:szCs w:val="24"/>
          <w:lang w:val="en-US" w:eastAsia="zh-CN"/>
        </w:rPr>
      </w:pPr>
    </w:p>
    <w:p>
      <w:pPr>
        <w:spacing w:line="360" w:lineRule="auto"/>
        <w:ind w:firstLine="700" w:firstLineChars="250"/>
        <w:rPr>
          <w:rFonts w:hint="eastAsia" w:ascii="仿宋" w:hAnsi="仿宋" w:eastAsia="仿宋" w:cs="仿宋"/>
          <w:sz w:val="28"/>
          <w:szCs w:val="28"/>
        </w:rPr>
      </w:pPr>
    </w:p>
    <w:p>
      <w:pPr>
        <w:pStyle w:val="6"/>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32"/>
          <w:lang w:eastAsia="zh-CN"/>
        </w:rPr>
      </w:pPr>
    </w:p>
    <w:p>
      <w:pPr>
        <w:pStyle w:val="6"/>
        <w:pageBreakBefore w:val="0"/>
        <w:numPr>
          <w:ilvl w:val="0"/>
          <w:numId w:val="0"/>
        </w:numPr>
        <w:kinsoku/>
        <w:wordWrap/>
        <w:overflowPunct/>
        <w:topLinePunct w:val="0"/>
        <w:autoSpaceDE/>
        <w:autoSpaceDN/>
        <w:bidi w:val="0"/>
        <w:adjustRightInd/>
        <w:snapToGrid/>
        <w:spacing w:line="360" w:lineRule="auto"/>
        <w:ind w:firstLine="1928" w:firstLineChars="6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四、优惠条件及质量和</w:t>
      </w:r>
      <w:r>
        <w:rPr>
          <w:rFonts w:hint="eastAsia" w:ascii="仿宋" w:hAnsi="仿宋" w:eastAsia="仿宋" w:cs="仿宋"/>
          <w:b/>
          <w:bCs/>
          <w:sz w:val="32"/>
          <w:szCs w:val="32"/>
          <w:lang w:eastAsia="zh-CN"/>
        </w:rPr>
        <w:t>售后服务承诺书</w:t>
      </w:r>
    </w:p>
    <w:p>
      <w:pPr>
        <w:pStyle w:val="6"/>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32"/>
          <w:lang w:val="en-US" w:eastAsia="zh-CN"/>
        </w:rPr>
      </w:pPr>
    </w:p>
    <w:p>
      <w:pPr>
        <w:pStyle w:val="6"/>
        <w:pageBreakBefore w:val="0"/>
        <w:numPr>
          <w:ilvl w:val="0"/>
          <w:numId w:val="5"/>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承诺的产品质量内容</w:t>
      </w:r>
    </w:p>
    <w:p>
      <w:pPr>
        <w:pStyle w:val="6"/>
        <w:pageBreakBefore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sz w:val="28"/>
          <w:szCs w:val="28"/>
          <w:lang w:val="en-US" w:eastAsia="zh-CN"/>
        </w:rPr>
        <w:t>售后服务（</w:t>
      </w:r>
      <w:r>
        <w:rPr>
          <w:rFonts w:hint="eastAsia" w:ascii="仿宋" w:hAnsi="仿宋" w:eastAsia="仿宋" w:cs="仿宋"/>
          <w:b w:val="0"/>
          <w:bCs w:val="0"/>
          <w:sz w:val="28"/>
          <w:szCs w:val="28"/>
        </w:rPr>
        <w:t>从售后的响应时间、</w:t>
      </w:r>
      <w:r>
        <w:rPr>
          <w:rFonts w:hint="eastAsia" w:ascii="仿宋" w:hAnsi="仿宋" w:eastAsia="仿宋" w:cs="仿宋"/>
          <w:b w:val="0"/>
          <w:bCs w:val="0"/>
          <w:sz w:val="28"/>
          <w:szCs w:val="28"/>
          <w:lang w:eastAsia="zh-CN"/>
        </w:rPr>
        <w:t>供货</w:t>
      </w:r>
      <w:r>
        <w:rPr>
          <w:rFonts w:hint="eastAsia" w:ascii="仿宋" w:hAnsi="仿宋" w:eastAsia="仿宋" w:cs="仿宋"/>
          <w:b w:val="0"/>
          <w:bCs w:val="0"/>
          <w:sz w:val="28"/>
          <w:szCs w:val="28"/>
        </w:rPr>
        <w:t>时间</w:t>
      </w:r>
      <w:r>
        <w:rPr>
          <w:rFonts w:hint="eastAsia" w:ascii="仿宋" w:hAnsi="仿宋" w:eastAsia="仿宋" w:cs="仿宋"/>
          <w:b w:val="0"/>
          <w:bCs w:val="0"/>
          <w:sz w:val="28"/>
          <w:szCs w:val="28"/>
          <w:lang w:eastAsia="zh-CN"/>
        </w:rPr>
        <w:t>和地点</w:t>
      </w:r>
      <w:r>
        <w:rPr>
          <w:rFonts w:hint="eastAsia" w:ascii="仿宋" w:hAnsi="仿宋" w:eastAsia="仿宋" w:cs="仿宋"/>
          <w:b w:val="0"/>
          <w:bCs w:val="0"/>
          <w:sz w:val="28"/>
          <w:szCs w:val="28"/>
        </w:rPr>
        <w:t>、售后服务的保障措施</w:t>
      </w:r>
      <w:r>
        <w:rPr>
          <w:rFonts w:hint="eastAsia" w:ascii="仿宋" w:hAnsi="仿宋" w:eastAsia="仿宋" w:cs="仿宋"/>
          <w:b w:val="0"/>
          <w:bCs w:val="0"/>
          <w:sz w:val="28"/>
          <w:szCs w:val="28"/>
          <w:lang w:eastAsia="zh-CN"/>
        </w:rPr>
        <w:t>）</w:t>
      </w:r>
    </w:p>
    <w:p>
      <w:pPr>
        <w:pStyle w:val="6"/>
        <w:pageBreakBefore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优惠条件</w:t>
      </w: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p>
    <w:p>
      <w:pPr>
        <w:pStyle w:val="2"/>
        <w:rPr>
          <w:rFonts w:hint="eastAsia" w:ascii="仿宋" w:hAnsi="仿宋" w:eastAsia="仿宋" w:cs="仿宋"/>
          <w:kern w:val="0"/>
          <w:sz w:val="28"/>
          <w:szCs w:val="28"/>
          <w:lang w:val="en-US" w:eastAsia="zh-CN"/>
        </w:rPr>
      </w:pPr>
    </w:p>
    <w:p>
      <w:pPr>
        <w:pStyle w:val="6"/>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仿宋_GB2312"/>
          <w:b/>
          <w:bCs/>
          <w:sz w:val="21"/>
          <w:szCs w:val="21"/>
          <w:lang w:val="en-US" w:eastAsia="zh-CN"/>
        </w:rPr>
      </w:pPr>
    </w:p>
    <w:p>
      <w:pPr>
        <w:pStyle w:val="2"/>
        <w:numPr>
          <w:ilvl w:val="0"/>
          <w:numId w:val="6"/>
        </w:numPr>
        <w:ind w:firstLine="3213" w:firstLineChars="1000"/>
        <w:jc w:val="both"/>
        <w:rPr>
          <w:rFonts w:hint="eastAsia" w:ascii="仿宋" w:hAnsi="仿宋" w:eastAsia="仿宋" w:cs="仿宋"/>
          <w:b/>
          <w:bCs/>
          <w:sz w:val="32"/>
          <w:szCs w:val="32"/>
          <w:lang w:val="en-US" w:eastAsia="zh-CN"/>
        </w:rPr>
      </w:pPr>
      <w:bookmarkStart w:id="17" w:name="_Toc383776360"/>
      <w:r>
        <w:rPr>
          <w:rFonts w:hint="eastAsia" w:ascii="仿宋" w:hAnsi="仿宋" w:eastAsia="仿宋" w:cs="仿宋"/>
          <w:b/>
          <w:bCs/>
          <w:sz w:val="32"/>
          <w:szCs w:val="32"/>
          <w:lang w:val="en-US" w:eastAsia="zh-CN"/>
        </w:rPr>
        <w:t>业绩一览表</w:t>
      </w:r>
    </w:p>
    <w:p>
      <w:pPr>
        <w:pStyle w:val="5"/>
        <w:rPr>
          <w:rFonts w:hint="eastAsia"/>
          <w:lang w:val="en-US" w:eastAsia="zh-CN"/>
        </w:rPr>
      </w:pPr>
    </w:p>
    <w:tbl>
      <w:tblPr>
        <w:tblStyle w:val="2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4725"/>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业绩项目名称</w:t>
            </w: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备   注</w:t>
            </w:r>
          </w:p>
        </w:tc>
        <w:tc>
          <w:tcPr>
            <w:tcW w:w="7158" w:type="dxa"/>
            <w:gridSpan w:val="2"/>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r>
              <w:rPr>
                <w:rFonts w:hint="eastAsia" w:ascii="仿宋" w:hAnsi="仿宋" w:eastAsia="仿宋" w:cs="仿宋"/>
                <w:sz w:val="28"/>
                <w:szCs w:val="28"/>
              </w:rPr>
              <w:t>请提供上述业绩合同复印件并加盖参选</w:t>
            </w:r>
            <w:r>
              <w:rPr>
                <w:rFonts w:hint="eastAsia" w:ascii="仿宋" w:hAnsi="仿宋" w:eastAsia="仿宋" w:cs="仿宋"/>
                <w:sz w:val="28"/>
                <w:szCs w:val="28"/>
                <w:lang w:eastAsia="zh-CN"/>
              </w:rPr>
              <w:t>人</w:t>
            </w:r>
            <w:r>
              <w:rPr>
                <w:rFonts w:hint="eastAsia" w:ascii="仿宋" w:hAnsi="仿宋" w:eastAsia="仿宋" w:cs="仿宋"/>
                <w:sz w:val="28"/>
                <w:szCs w:val="28"/>
              </w:rPr>
              <w:t>公章装订入参选文件中。</w:t>
            </w:r>
          </w:p>
        </w:tc>
      </w:tr>
    </w:tbl>
    <w:p>
      <w:pPr>
        <w:numPr>
          <w:ilvl w:val="0"/>
          <w:numId w:val="0"/>
        </w:numPr>
        <w:adjustRightInd w:val="0"/>
        <w:spacing w:before="62" w:beforeLines="20" w:after="62" w:afterLines="20" w:line="360" w:lineRule="auto"/>
        <w:ind w:firstLine="562" w:firstLineChars="200"/>
        <w:jc w:val="both"/>
        <w:rPr>
          <w:rFonts w:hint="eastAsia" w:ascii="仿宋" w:hAnsi="仿宋" w:eastAsia="仿宋" w:cs="仿宋"/>
          <w:b/>
          <w:bCs/>
          <w:sz w:val="28"/>
          <w:szCs w:val="28"/>
        </w:rPr>
      </w:pPr>
    </w:p>
    <w:p>
      <w:pPr>
        <w:numPr>
          <w:ilvl w:val="0"/>
          <w:numId w:val="0"/>
        </w:numPr>
        <w:adjustRightInd w:val="0"/>
        <w:spacing w:before="62" w:beforeLines="20" w:after="62" w:afterLines="20" w:line="360" w:lineRule="auto"/>
        <w:ind w:firstLine="562" w:firstLineChars="200"/>
        <w:jc w:val="both"/>
        <w:rPr>
          <w:rFonts w:hint="eastAsia" w:ascii="仿宋" w:hAnsi="仿宋" w:eastAsia="仿宋" w:cs="仿宋"/>
          <w:b/>
          <w:bCs/>
          <w:sz w:val="28"/>
          <w:szCs w:val="28"/>
          <w:lang w:eastAsia="zh-CN"/>
        </w:rPr>
        <w:sectPr>
          <w:footerReference r:id="rId3" w:type="default"/>
          <w:pgSz w:w="11906" w:h="16838"/>
          <w:pgMar w:top="1418" w:right="1134" w:bottom="1418" w:left="1134" w:header="851" w:footer="992" w:gutter="0"/>
          <w:pgNumType w:fmt="numberInDash"/>
          <w:cols w:space="720" w:num="1"/>
          <w:docGrid w:linePitch="312" w:charSpace="0"/>
        </w:sectPr>
      </w:pPr>
      <w:r>
        <w:rPr>
          <w:rFonts w:hint="eastAsia" w:ascii="仿宋" w:hAnsi="仿宋" w:eastAsia="仿宋" w:cs="仿宋"/>
          <w:b/>
          <w:bCs/>
          <w:sz w:val="28"/>
          <w:szCs w:val="28"/>
        </w:rPr>
        <w:t>附：相关业绩</w:t>
      </w:r>
      <w:r>
        <w:rPr>
          <w:rFonts w:hint="eastAsia" w:ascii="仿宋" w:hAnsi="仿宋" w:eastAsia="仿宋" w:cs="仿宋"/>
          <w:b/>
          <w:bCs/>
          <w:sz w:val="28"/>
          <w:szCs w:val="28"/>
          <w:lang w:eastAsia="zh-CN"/>
        </w:rPr>
        <w:t>材料（合同复印件）</w:t>
      </w:r>
    </w:p>
    <w:p>
      <w:pPr>
        <w:pStyle w:val="5"/>
        <w:numPr>
          <w:ilvl w:val="0"/>
          <w:numId w:val="0"/>
        </w:numPr>
        <w:jc w:val="both"/>
        <w:rPr>
          <w:rFonts w:hint="eastAsia"/>
          <w:lang w:eastAsia="zh-CN"/>
        </w:rPr>
      </w:pPr>
    </w:p>
    <w:p>
      <w:pPr>
        <w:numPr>
          <w:ilvl w:val="0"/>
          <w:numId w:val="0"/>
        </w:numPr>
        <w:adjustRightInd w:val="0"/>
        <w:spacing w:before="62" w:beforeLines="20" w:after="62" w:afterLines="20"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报价</w:t>
      </w:r>
      <w:r>
        <w:rPr>
          <w:rFonts w:hint="eastAsia" w:ascii="仿宋" w:hAnsi="仿宋" w:eastAsia="仿宋" w:cs="仿宋"/>
          <w:b/>
          <w:bCs/>
          <w:sz w:val="32"/>
          <w:szCs w:val="32"/>
          <w:lang w:eastAsia="zh-CN"/>
        </w:rPr>
        <w:t>一览表</w:t>
      </w:r>
    </w:p>
    <w:p>
      <w:pPr>
        <w:pStyle w:val="9"/>
        <w:numPr>
          <w:ilvl w:val="0"/>
          <w:numId w:val="0"/>
        </w:numPr>
        <w:jc w:val="both"/>
        <w:rPr>
          <w:rFonts w:hint="eastAsia"/>
          <w:lang w:val="en-US" w:eastAsia="zh-CN"/>
        </w:rPr>
      </w:pPr>
    </w:p>
    <w:p>
      <w:pPr>
        <w:numPr>
          <w:ilvl w:val="0"/>
          <w:numId w:val="0"/>
        </w:numPr>
        <w:adjustRightInd w:val="0"/>
        <w:spacing w:before="62" w:beforeLines="20" w:after="62" w:afterLines="20" w:line="360" w:lineRule="auto"/>
        <w:jc w:val="both"/>
        <w:rPr>
          <w:rFonts w:hint="eastAsia" w:ascii="仿宋" w:hAnsi="仿宋" w:eastAsia="仿宋" w:cs="仿宋"/>
          <w:b/>
          <w:bCs/>
          <w:sz w:val="24"/>
          <w:szCs w:val="24"/>
        </w:rPr>
      </w:pPr>
    </w:p>
    <w:p>
      <w:pPr>
        <w:pStyle w:val="2"/>
        <w:numPr>
          <w:ilvl w:val="0"/>
          <w:numId w:val="0"/>
        </w:numPr>
        <w:rPr>
          <w:rFonts w:hint="default" w:ascii="仿宋" w:hAnsi="仿宋" w:eastAsia="仿宋" w:cs="仿宋"/>
          <w:b/>
          <w:bCs/>
          <w:u w:val="single"/>
          <w:lang w:val="en-US" w:eastAsia="zh-CN"/>
        </w:rPr>
      </w:pPr>
      <w:r>
        <w:rPr>
          <w:rFonts w:hint="eastAsia" w:ascii="仿宋" w:hAnsi="仿宋" w:eastAsia="仿宋" w:cs="仿宋"/>
          <w:b/>
          <w:bCs/>
          <w:sz w:val="28"/>
          <w:szCs w:val="28"/>
          <w:lang w:eastAsia="zh-CN"/>
        </w:rPr>
        <w:t>项目名称：</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 xml:space="preserve">       </w:t>
      </w:r>
    </w:p>
    <w:tbl>
      <w:tblPr>
        <w:tblStyle w:val="25"/>
        <w:tblpPr w:leftFromText="180" w:rightFromText="180" w:vertAnchor="text" w:horzAnchor="page" w:tblpX="1135" w:tblpY="26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425"/>
        <w:gridCol w:w="1485"/>
        <w:gridCol w:w="1380"/>
        <w:gridCol w:w="1112"/>
        <w:gridCol w:w="110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25" w:type="dxa"/>
          </w:tcPr>
          <w:p>
            <w:pPr>
              <w:adjustRightInd w:val="0"/>
              <w:spacing w:before="62" w:beforeLines="20" w:after="62" w:afterLines="20" w:line="360" w:lineRule="auto"/>
              <w:jc w:val="both"/>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纪念品品名</w:t>
            </w:r>
          </w:p>
        </w:tc>
        <w:tc>
          <w:tcPr>
            <w:tcW w:w="1425" w:type="dxa"/>
          </w:tcPr>
          <w:p>
            <w:pPr>
              <w:adjustRightInd w:val="0"/>
              <w:spacing w:before="62" w:beforeLines="20" w:after="62" w:afterLines="20" w:line="360" w:lineRule="auto"/>
              <w:jc w:val="both"/>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生产厂家</w:t>
            </w:r>
          </w:p>
        </w:tc>
        <w:tc>
          <w:tcPr>
            <w:tcW w:w="1485" w:type="dxa"/>
            <w:vAlign w:val="top"/>
          </w:tcPr>
          <w:p>
            <w:pPr>
              <w:adjustRightInd w:val="0"/>
              <w:spacing w:before="62" w:beforeLines="20" w:after="62" w:afterLines="20" w:line="360" w:lineRule="auto"/>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eastAsia="zh-CN"/>
              </w:rPr>
              <w:t>型号</w:t>
            </w:r>
            <w:r>
              <w:rPr>
                <w:rFonts w:hint="eastAsia" w:ascii="仿宋" w:hAnsi="仿宋" w:eastAsia="仿宋" w:cs="仿宋"/>
                <w:b/>
                <w:bCs/>
                <w:sz w:val="28"/>
                <w:szCs w:val="28"/>
                <w:vertAlign w:val="baseline"/>
                <w:lang w:val="en-US" w:eastAsia="zh-CN"/>
              </w:rPr>
              <w:t>/</w:t>
            </w:r>
            <w:r>
              <w:rPr>
                <w:rFonts w:hint="eastAsia" w:ascii="仿宋" w:hAnsi="仿宋" w:eastAsia="仿宋" w:cs="仿宋"/>
                <w:b/>
                <w:bCs/>
                <w:sz w:val="28"/>
                <w:szCs w:val="28"/>
                <w:vertAlign w:val="baseline"/>
                <w:lang w:eastAsia="zh-CN"/>
              </w:rPr>
              <w:t>规格</w:t>
            </w:r>
          </w:p>
        </w:tc>
        <w:tc>
          <w:tcPr>
            <w:tcW w:w="138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112" w:type="dxa"/>
            <w:vAlign w:val="top"/>
          </w:tcPr>
          <w:p>
            <w:pPr>
              <w:adjustRightInd w:val="0"/>
              <w:spacing w:before="62" w:beforeLines="20" w:after="62" w:afterLines="20" w:line="360" w:lineRule="auto"/>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交货期</w:t>
            </w:r>
          </w:p>
        </w:tc>
        <w:tc>
          <w:tcPr>
            <w:tcW w:w="1100" w:type="dxa"/>
            <w:vAlign w:val="top"/>
          </w:tcPr>
          <w:p>
            <w:pPr>
              <w:adjustRightInd w:val="0"/>
              <w:spacing w:before="62" w:beforeLines="20" w:after="62" w:afterLines="20" w:line="360" w:lineRule="auto"/>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质保期</w:t>
            </w:r>
          </w:p>
        </w:tc>
        <w:tc>
          <w:tcPr>
            <w:tcW w:w="863" w:type="dxa"/>
            <w:vAlign w:val="top"/>
          </w:tcPr>
          <w:p>
            <w:pPr>
              <w:adjustRightInd w:val="0"/>
              <w:spacing w:before="62" w:beforeLines="20" w:after="62" w:afterLines="20" w:line="360" w:lineRule="auto"/>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25" w:type="dxa"/>
          </w:tcPr>
          <w:p>
            <w:pPr>
              <w:adjustRightInd w:val="0"/>
              <w:spacing w:before="62" w:beforeLines="20" w:after="62" w:afterLines="20" w:line="360" w:lineRule="auto"/>
              <w:jc w:val="center"/>
              <w:rPr>
                <w:rFonts w:hint="eastAsia" w:ascii="仿宋" w:hAnsi="仿宋" w:eastAsia="仿宋" w:cs="仿宋"/>
                <w:sz w:val="28"/>
                <w:szCs w:val="28"/>
                <w:vertAlign w:val="baseline"/>
              </w:rPr>
            </w:pPr>
          </w:p>
        </w:tc>
        <w:tc>
          <w:tcPr>
            <w:tcW w:w="1425" w:type="dxa"/>
          </w:tcPr>
          <w:p>
            <w:pPr>
              <w:adjustRightInd w:val="0"/>
              <w:spacing w:before="62" w:beforeLines="20" w:after="62" w:afterLines="20" w:line="360" w:lineRule="auto"/>
              <w:jc w:val="center"/>
              <w:rPr>
                <w:rFonts w:hint="eastAsia" w:ascii="仿宋" w:hAnsi="仿宋" w:eastAsia="仿宋" w:cs="仿宋"/>
                <w:sz w:val="28"/>
                <w:szCs w:val="28"/>
                <w:vertAlign w:val="baseline"/>
              </w:rPr>
            </w:pPr>
          </w:p>
        </w:tc>
        <w:tc>
          <w:tcPr>
            <w:tcW w:w="1485" w:type="dxa"/>
          </w:tcPr>
          <w:p>
            <w:pPr>
              <w:adjustRightInd w:val="0"/>
              <w:spacing w:before="62" w:beforeLines="20" w:after="62" w:afterLines="20" w:line="360" w:lineRule="auto"/>
              <w:jc w:val="center"/>
              <w:rPr>
                <w:rFonts w:hint="default" w:ascii="仿宋" w:hAnsi="仿宋" w:eastAsia="仿宋" w:cs="仿宋"/>
                <w:b/>
                <w:bCs/>
                <w:sz w:val="28"/>
                <w:szCs w:val="28"/>
                <w:vertAlign w:val="baseline"/>
                <w:lang w:val="en-US" w:eastAsia="zh-CN"/>
              </w:rPr>
            </w:pPr>
          </w:p>
        </w:tc>
        <w:tc>
          <w:tcPr>
            <w:tcW w:w="1380" w:type="dxa"/>
          </w:tcPr>
          <w:p>
            <w:pPr>
              <w:adjustRightInd w:val="0"/>
              <w:spacing w:before="62" w:beforeLines="20" w:after="62" w:afterLines="20" w:line="360" w:lineRule="auto"/>
              <w:jc w:val="center"/>
              <w:rPr>
                <w:rFonts w:hint="default" w:ascii="仿宋" w:hAnsi="仿宋" w:eastAsia="仿宋" w:cs="仿宋"/>
                <w:b/>
                <w:bCs/>
                <w:sz w:val="28"/>
                <w:szCs w:val="28"/>
                <w:vertAlign w:val="baseline"/>
                <w:lang w:val="en-US" w:eastAsia="zh-CN"/>
              </w:rPr>
            </w:pPr>
          </w:p>
        </w:tc>
        <w:tc>
          <w:tcPr>
            <w:tcW w:w="1112" w:type="dxa"/>
          </w:tcPr>
          <w:p>
            <w:pPr>
              <w:adjustRightInd w:val="0"/>
              <w:spacing w:before="62" w:beforeLines="20" w:after="62" w:afterLines="20" w:line="360" w:lineRule="auto"/>
              <w:jc w:val="center"/>
              <w:rPr>
                <w:rFonts w:hint="default" w:ascii="仿宋" w:hAnsi="仿宋" w:eastAsia="仿宋" w:cs="仿宋"/>
                <w:b/>
                <w:bCs/>
                <w:sz w:val="28"/>
                <w:szCs w:val="28"/>
                <w:vertAlign w:val="baseline"/>
                <w:lang w:val="en-US" w:eastAsia="zh-CN"/>
              </w:rPr>
            </w:pPr>
          </w:p>
        </w:tc>
        <w:tc>
          <w:tcPr>
            <w:tcW w:w="1100" w:type="dxa"/>
          </w:tcPr>
          <w:p>
            <w:pPr>
              <w:adjustRightInd w:val="0"/>
              <w:spacing w:before="62" w:beforeLines="20" w:after="62" w:afterLines="20" w:line="360" w:lineRule="auto"/>
              <w:jc w:val="center"/>
              <w:rPr>
                <w:rFonts w:hint="default" w:ascii="仿宋" w:hAnsi="仿宋" w:eastAsia="仿宋" w:cs="仿宋"/>
                <w:b/>
                <w:bCs/>
                <w:sz w:val="28"/>
                <w:szCs w:val="28"/>
                <w:vertAlign w:val="baseline"/>
                <w:lang w:val="en-US" w:eastAsia="zh-CN"/>
              </w:rPr>
            </w:pPr>
          </w:p>
        </w:tc>
        <w:tc>
          <w:tcPr>
            <w:tcW w:w="863" w:type="dxa"/>
          </w:tcPr>
          <w:p>
            <w:pPr>
              <w:adjustRightInd w:val="0"/>
              <w:spacing w:before="62" w:beforeLines="20" w:after="62" w:afterLines="20" w:line="360" w:lineRule="auto"/>
              <w:jc w:val="center"/>
              <w:rPr>
                <w:rFonts w:hint="default" w:ascii="仿宋" w:hAnsi="仿宋" w:eastAsia="仿宋" w:cs="仿宋"/>
                <w:b/>
                <w:bCs/>
                <w:sz w:val="28"/>
                <w:szCs w:val="28"/>
                <w:vertAlign w:val="baseline"/>
                <w:lang w:val="en-US" w:eastAsia="zh-CN"/>
              </w:rPr>
            </w:pPr>
          </w:p>
        </w:tc>
      </w:tr>
    </w:tbl>
    <w:p>
      <w:pPr>
        <w:adjustRightInd w:val="0"/>
        <w:spacing w:before="62" w:beforeLines="20" w:after="62" w:afterLines="20" w:line="360" w:lineRule="auto"/>
        <w:jc w:val="both"/>
        <w:rPr>
          <w:rFonts w:hint="eastAsia" w:ascii="仿宋" w:hAnsi="仿宋" w:eastAsia="仿宋" w:cs="仿宋"/>
          <w:b/>
          <w:bCs/>
          <w:sz w:val="28"/>
          <w:szCs w:val="28"/>
          <w:lang w:eastAsia="zh-CN"/>
        </w:rPr>
      </w:pPr>
    </w:p>
    <w:p>
      <w:pPr>
        <w:adjustRightInd w:val="0"/>
        <w:spacing w:before="62" w:beforeLines="20" w:after="62" w:afterLines="20" w:line="360" w:lineRule="auto"/>
        <w:jc w:val="both"/>
        <w:rPr>
          <w:rFonts w:hint="eastAsia" w:ascii="仿宋" w:hAnsi="仿宋" w:eastAsia="仿宋" w:cs="仿宋"/>
          <w:b/>
          <w:bCs/>
          <w:sz w:val="28"/>
          <w:szCs w:val="28"/>
          <w:lang w:eastAsia="zh-CN"/>
        </w:rPr>
      </w:pPr>
    </w:p>
    <w:p>
      <w:pPr>
        <w:adjustRightInd w:val="0"/>
        <w:spacing w:before="62" w:beforeLines="20" w:after="62" w:afterLines="20" w:line="360" w:lineRule="auto"/>
        <w:jc w:val="both"/>
        <w:rPr>
          <w:rFonts w:hint="eastAsia" w:ascii="仿宋" w:hAnsi="仿宋" w:eastAsia="仿宋" w:cs="仿宋"/>
          <w:b/>
          <w:bCs/>
          <w:sz w:val="28"/>
          <w:szCs w:val="28"/>
          <w:lang w:eastAsia="zh-CN"/>
        </w:rPr>
      </w:pPr>
    </w:p>
    <w:p>
      <w:pPr>
        <w:adjustRightInd w:val="0"/>
        <w:spacing w:before="62" w:beforeLines="20" w:after="62" w:afterLines="20" w:line="360" w:lineRule="auto"/>
        <w:jc w:val="both"/>
        <w:rPr>
          <w:rFonts w:hint="eastAsia" w:ascii="仿宋" w:hAnsi="仿宋" w:eastAsia="仿宋" w:cs="仿宋"/>
          <w:b/>
          <w:bCs/>
          <w:sz w:val="28"/>
          <w:szCs w:val="28"/>
          <w:lang w:eastAsia="zh-CN"/>
        </w:rPr>
      </w:pPr>
    </w:p>
    <w:p>
      <w:pPr>
        <w:adjustRightInd w:val="0"/>
        <w:spacing w:before="62" w:beforeLines="20" w:after="62" w:afterLines="20" w:line="360" w:lineRule="auto"/>
        <w:jc w:val="both"/>
        <w:rPr>
          <w:rFonts w:hint="eastAsia" w:ascii="仿宋" w:hAnsi="仿宋" w:eastAsia="仿宋" w:cs="仿宋"/>
          <w:b/>
          <w:bCs/>
          <w:sz w:val="28"/>
          <w:szCs w:val="28"/>
          <w:lang w:eastAsia="zh-CN"/>
        </w:rPr>
      </w:pPr>
    </w:p>
    <w:p>
      <w:pPr>
        <w:adjustRightInd w:val="0"/>
        <w:spacing w:before="62" w:beforeLines="20" w:after="62" w:afterLines="20" w:line="360" w:lineRule="auto"/>
        <w:jc w:val="both"/>
        <w:rPr>
          <w:rFonts w:hint="eastAsia" w:ascii="仿宋" w:hAnsi="仿宋" w:eastAsia="仿宋" w:cs="仿宋"/>
          <w:sz w:val="28"/>
          <w:szCs w:val="28"/>
        </w:rPr>
      </w:pPr>
      <w:r>
        <w:rPr>
          <w:rFonts w:hint="eastAsia" w:ascii="仿宋" w:hAnsi="仿宋" w:eastAsia="仿宋" w:cs="仿宋"/>
          <w:sz w:val="28"/>
          <w:szCs w:val="28"/>
          <w:lang w:eastAsia="zh-CN"/>
        </w:rPr>
        <w:t>参选人：</w:t>
      </w:r>
      <w:r>
        <w:rPr>
          <w:rFonts w:hint="eastAsia" w:ascii="仿宋" w:hAnsi="仿宋" w:eastAsia="仿宋" w:cs="仿宋"/>
          <w:sz w:val="28"/>
          <w:szCs w:val="28"/>
          <w:u w:val="single"/>
        </w:rPr>
        <w:t xml:space="preserve">                          </w:t>
      </w:r>
      <w:r>
        <w:rPr>
          <w:rFonts w:hint="eastAsia" w:ascii="仿宋" w:hAnsi="仿宋" w:eastAsia="仿宋" w:cs="仿宋"/>
          <w:sz w:val="28"/>
          <w:szCs w:val="28"/>
        </w:rPr>
        <w:t>（单位盖章）</w:t>
      </w:r>
    </w:p>
    <w:p>
      <w:pPr>
        <w:adjustRightInd w:val="0"/>
        <w:spacing w:before="62" w:beforeLines="20" w:after="62" w:afterLines="20" w:line="360" w:lineRule="auto"/>
        <w:jc w:val="left"/>
        <w:rPr>
          <w:rFonts w:hint="eastAsia" w:ascii="仿宋" w:hAnsi="仿宋" w:eastAsia="仿宋" w:cs="仿宋"/>
          <w:sz w:val="28"/>
          <w:szCs w:val="28"/>
          <w:u w:val="single"/>
          <w:lang w:eastAsia="zh-CN"/>
        </w:rPr>
      </w:pPr>
      <w:r>
        <w:rPr>
          <w:rFonts w:hint="eastAsia" w:ascii="仿宋" w:hAnsi="仿宋" w:eastAsia="仿宋" w:cs="仿宋"/>
          <w:sz w:val="28"/>
          <w:szCs w:val="28"/>
        </w:rPr>
        <w:t>法定代表人/授权代理人：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（签字）</w:t>
      </w:r>
    </w:p>
    <w:p>
      <w:pPr>
        <w:pStyle w:val="6"/>
        <w:rPr>
          <w:rFonts w:hint="eastAsia" w:hAnsi="宋体" w:cs="仿宋_GB2312"/>
          <w:b/>
          <w:sz w:val="28"/>
          <w:szCs w:val="28"/>
          <w:lang w:eastAsia="zh-CN"/>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r>
        <w:rPr>
          <w:rFonts w:hint="eastAsia" w:ascii="仿宋" w:hAnsi="仿宋" w:eastAsia="仿宋" w:cs="仿宋"/>
          <w:sz w:val="28"/>
          <w:szCs w:val="28"/>
          <w:u w:val="single"/>
          <w:lang w:val="en-US" w:eastAsia="zh-CN"/>
        </w:rPr>
        <w:t xml:space="preserve">                      </w:t>
      </w:r>
    </w:p>
    <w:p>
      <w:pPr>
        <w:pStyle w:val="17"/>
        <w:numPr>
          <w:ilvl w:val="0"/>
          <w:numId w:val="0"/>
        </w:numPr>
        <w:spacing w:line="560" w:lineRule="exact"/>
        <w:ind w:firstLine="1285" w:firstLineChars="400"/>
        <w:jc w:val="both"/>
        <w:rPr>
          <w:rFonts w:hint="eastAsia" w:ascii="仿宋" w:hAnsi="仿宋" w:eastAsia="仿宋" w:cs="仿宋"/>
          <w:b/>
          <w:sz w:val="32"/>
          <w:szCs w:val="32"/>
          <w:lang w:eastAsia="zh-CN"/>
        </w:rPr>
      </w:pPr>
    </w:p>
    <w:p>
      <w:pPr>
        <w:pStyle w:val="17"/>
        <w:numPr>
          <w:ilvl w:val="0"/>
          <w:numId w:val="0"/>
        </w:numPr>
        <w:spacing w:line="560" w:lineRule="exact"/>
        <w:ind w:firstLine="1285" w:firstLineChars="400"/>
        <w:jc w:val="both"/>
        <w:rPr>
          <w:rFonts w:hint="eastAsia" w:ascii="仿宋" w:hAnsi="仿宋" w:eastAsia="仿宋" w:cs="仿宋"/>
          <w:b/>
          <w:sz w:val="32"/>
          <w:szCs w:val="32"/>
          <w:lang w:eastAsia="zh-CN"/>
        </w:rPr>
      </w:pPr>
    </w:p>
    <w:p>
      <w:pPr>
        <w:pStyle w:val="17"/>
        <w:numPr>
          <w:ilvl w:val="0"/>
          <w:numId w:val="0"/>
        </w:numPr>
        <w:spacing w:line="560" w:lineRule="exact"/>
        <w:ind w:firstLine="1285" w:firstLineChars="400"/>
        <w:jc w:val="both"/>
        <w:rPr>
          <w:rFonts w:hint="eastAsia" w:ascii="仿宋" w:hAnsi="仿宋" w:eastAsia="仿宋" w:cs="仿宋"/>
          <w:b/>
          <w:sz w:val="32"/>
          <w:szCs w:val="32"/>
          <w:lang w:eastAsia="zh-CN"/>
        </w:rPr>
      </w:pPr>
    </w:p>
    <w:p>
      <w:pPr>
        <w:pStyle w:val="17"/>
        <w:numPr>
          <w:ilvl w:val="0"/>
          <w:numId w:val="0"/>
        </w:numPr>
        <w:spacing w:line="560" w:lineRule="exact"/>
        <w:ind w:firstLine="1285" w:firstLineChars="400"/>
        <w:jc w:val="both"/>
        <w:rPr>
          <w:rFonts w:hint="eastAsia" w:ascii="仿宋" w:hAnsi="仿宋" w:eastAsia="仿宋" w:cs="仿宋"/>
          <w:b/>
          <w:sz w:val="32"/>
          <w:szCs w:val="32"/>
          <w:lang w:eastAsia="zh-CN"/>
        </w:rPr>
      </w:pPr>
    </w:p>
    <w:p>
      <w:pPr>
        <w:pStyle w:val="17"/>
        <w:numPr>
          <w:ilvl w:val="0"/>
          <w:numId w:val="0"/>
        </w:numPr>
        <w:spacing w:line="560" w:lineRule="exact"/>
        <w:ind w:firstLine="1285" w:firstLineChars="400"/>
        <w:jc w:val="both"/>
        <w:rPr>
          <w:rFonts w:hint="eastAsia" w:ascii="仿宋" w:hAnsi="仿宋" w:eastAsia="仿宋" w:cs="仿宋"/>
          <w:b/>
          <w:sz w:val="32"/>
          <w:szCs w:val="32"/>
          <w:lang w:eastAsia="zh-CN"/>
        </w:rPr>
      </w:pPr>
    </w:p>
    <w:p>
      <w:pPr>
        <w:pStyle w:val="17"/>
        <w:numPr>
          <w:ilvl w:val="0"/>
          <w:numId w:val="0"/>
        </w:numPr>
        <w:spacing w:line="560" w:lineRule="exact"/>
        <w:ind w:firstLine="1285" w:firstLineChars="400"/>
        <w:jc w:val="both"/>
        <w:rPr>
          <w:rFonts w:hint="eastAsia" w:ascii="仿宋" w:hAnsi="仿宋" w:eastAsia="仿宋" w:cs="仿宋"/>
          <w:b/>
          <w:sz w:val="32"/>
          <w:szCs w:val="32"/>
          <w:lang w:eastAsia="zh-CN"/>
        </w:rPr>
      </w:pPr>
    </w:p>
    <w:p>
      <w:pPr>
        <w:pStyle w:val="17"/>
        <w:numPr>
          <w:ilvl w:val="0"/>
          <w:numId w:val="0"/>
        </w:numPr>
        <w:spacing w:line="560" w:lineRule="exact"/>
        <w:ind w:firstLine="1285" w:firstLineChars="400"/>
        <w:jc w:val="both"/>
        <w:rPr>
          <w:rFonts w:hint="eastAsia" w:ascii="仿宋" w:hAnsi="仿宋" w:eastAsia="仿宋" w:cs="仿宋"/>
          <w:b/>
          <w:sz w:val="32"/>
          <w:szCs w:val="32"/>
          <w:lang w:eastAsia="zh-CN"/>
        </w:rPr>
      </w:pPr>
    </w:p>
    <w:p>
      <w:pPr>
        <w:pStyle w:val="17"/>
        <w:numPr>
          <w:ilvl w:val="0"/>
          <w:numId w:val="0"/>
        </w:numPr>
        <w:spacing w:line="560" w:lineRule="exact"/>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七、比选文件要求的其它材料</w:t>
      </w:r>
    </w:p>
    <w:p>
      <w:pPr>
        <w:pStyle w:val="2"/>
        <w:jc w:val="center"/>
        <w:rPr>
          <w:rFonts w:hint="eastAsia" w:ascii="仿宋" w:hAnsi="仿宋" w:eastAsia="仿宋" w:cs="仿宋"/>
          <w:kern w:val="2"/>
          <w:sz w:val="28"/>
          <w:szCs w:val="28"/>
          <w:lang w:val="en-US" w:eastAsia="zh-CN" w:bidi="ar-SA"/>
        </w:rPr>
        <w:sectPr>
          <w:footerReference r:id="rId4" w:type="default"/>
          <w:pgSz w:w="11906" w:h="16838"/>
          <w:pgMar w:top="1418" w:right="1134" w:bottom="1418" w:left="1134" w:header="851" w:footer="992" w:gutter="0"/>
          <w:pgNumType w:fmt="numberInDash"/>
          <w:cols w:space="720" w:num="1"/>
          <w:docGrid w:linePitch="312" w:charSpace="0"/>
        </w:sectPr>
      </w:pPr>
      <w:r>
        <w:rPr>
          <w:rFonts w:hint="eastAsia" w:ascii="仿宋" w:hAnsi="仿宋" w:eastAsia="仿宋" w:cs="仿宋"/>
          <w:kern w:val="2"/>
          <w:sz w:val="28"/>
          <w:szCs w:val="28"/>
          <w:lang w:val="en-US" w:eastAsia="zh-CN" w:bidi="ar-SA"/>
        </w:rPr>
        <w:t>（格式自拟）</w:t>
      </w:r>
    </w:p>
    <w:p>
      <w:pPr>
        <w:pStyle w:val="17"/>
        <w:numPr>
          <w:ilvl w:val="0"/>
          <w:numId w:val="7"/>
        </w:numPr>
        <w:spacing w:line="560" w:lineRule="exact"/>
        <w:jc w:val="center"/>
        <w:rPr>
          <w:rFonts w:hint="eastAsia" w:ascii="仿宋" w:hAnsi="仿宋" w:eastAsia="仿宋" w:cs="仿宋"/>
          <w:b/>
          <w:sz w:val="32"/>
          <w:szCs w:val="32"/>
        </w:rPr>
      </w:pPr>
      <w:r>
        <w:rPr>
          <w:rFonts w:hint="eastAsia" w:ascii="仿宋" w:hAnsi="仿宋" w:eastAsia="仿宋" w:cs="仿宋"/>
          <w:b/>
          <w:sz w:val="32"/>
          <w:szCs w:val="32"/>
          <w:lang w:eastAsia="zh-CN"/>
        </w:rPr>
        <w:t>参选人</w:t>
      </w:r>
      <w:r>
        <w:rPr>
          <w:rFonts w:hint="eastAsia" w:ascii="仿宋" w:hAnsi="仿宋" w:eastAsia="仿宋" w:cs="仿宋"/>
          <w:b/>
          <w:sz w:val="32"/>
          <w:szCs w:val="32"/>
        </w:rPr>
        <w:t>认为需要提交的其它资料</w:t>
      </w:r>
      <w:bookmarkEnd w:id="17"/>
    </w:p>
    <w:p>
      <w:pPr>
        <w:pStyle w:val="17"/>
        <w:numPr>
          <w:ilvl w:val="0"/>
          <w:numId w:val="0"/>
        </w:numPr>
        <w:spacing w:line="560" w:lineRule="exact"/>
        <w:jc w:val="both"/>
        <w:rPr>
          <w:rFonts w:hint="eastAsia" w:ascii="仿宋" w:hAnsi="仿宋" w:eastAsia="仿宋" w:cs="仿宋"/>
          <w:b/>
          <w:bCs/>
          <w:sz w:val="28"/>
          <w:szCs w:val="28"/>
        </w:rPr>
      </w:pPr>
      <w:r>
        <w:rPr>
          <w:rFonts w:hint="eastAsia" w:ascii="仿宋" w:hAnsi="仿宋" w:eastAsia="仿宋" w:cs="仿宋"/>
          <w:b w:val="0"/>
          <w:bCs w:val="0"/>
          <w:sz w:val="28"/>
          <w:szCs w:val="28"/>
          <w:lang w:eastAsia="zh-CN"/>
        </w:rPr>
        <w:t>比选文件里需要提供的材料</w:t>
      </w:r>
      <w:r>
        <w:rPr>
          <w:rFonts w:hint="eastAsia" w:ascii="仿宋" w:hAnsi="仿宋" w:eastAsia="仿宋" w:cs="仿宋"/>
          <w:b w:val="0"/>
          <w:bCs w:val="0"/>
          <w:sz w:val="28"/>
          <w:szCs w:val="28"/>
        </w:rPr>
        <w:t>包括但不限于</w:t>
      </w:r>
      <w:r>
        <w:rPr>
          <w:rFonts w:hint="eastAsia" w:ascii="仿宋" w:hAnsi="仿宋" w:eastAsia="仿宋" w:cs="仿宋"/>
          <w:b/>
          <w:bCs/>
          <w:sz w:val="28"/>
          <w:szCs w:val="28"/>
        </w:rPr>
        <w:t>：</w:t>
      </w:r>
      <w:r>
        <w:rPr>
          <w:rFonts w:hint="eastAsia" w:ascii="仿宋" w:hAnsi="仿宋" w:eastAsia="仿宋" w:cs="仿宋"/>
          <w:b/>
          <w:bCs/>
          <w:sz w:val="28"/>
          <w:szCs w:val="28"/>
          <w:lang w:eastAsia="zh-CN"/>
        </w:rPr>
        <w:t>如营业执照、业绩合同、合格证等</w:t>
      </w:r>
    </w:p>
    <w:p>
      <w:pPr>
        <w:pStyle w:val="9"/>
        <w:spacing w:before="0" w:after="0" w:line="240" w:lineRule="auto"/>
        <w:ind w:firstLine="843" w:firstLineChars="300"/>
        <w:jc w:val="both"/>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无重大违法记录声明函、无不良信用记录声明函</w:t>
      </w:r>
    </w:p>
    <w:p>
      <w:pPr>
        <w:spacing w:before="96" w:beforeLines="40" w:after="96" w:afterLines="40"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1、本单位郑重声明，根据《中华人民共和国招标投标法》及《中华人民共和国招标投标法实施条例》的规定，本单位符合</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文件规定的其他限制性情形。</w:t>
      </w:r>
    </w:p>
    <w:p>
      <w:pPr>
        <w:spacing w:before="96" w:beforeLines="40" w:after="96" w:afterLines="40"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2、本单位郑重声明，我单位无以下不良信用记录情形：</w:t>
      </w:r>
    </w:p>
    <w:p>
      <w:pPr>
        <w:spacing w:before="96" w:beforeLines="40" w:after="96" w:afterLines="40"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（1）被人民法院列入失信被执行人；</w:t>
      </w:r>
    </w:p>
    <w:p>
      <w:pPr>
        <w:tabs>
          <w:tab w:val="left" w:pos="2842"/>
        </w:tabs>
        <w:autoSpaceDE w:val="0"/>
        <w:autoSpaceDN w:val="0"/>
        <w:adjustRightInd w:val="0"/>
        <w:spacing w:before="96" w:beforeLines="40" w:after="96" w:afterLines="40"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（2）供应商或其法定代表人被人民检察院列入行贿犯罪档案的；</w:t>
      </w:r>
    </w:p>
    <w:p>
      <w:pPr>
        <w:spacing w:before="96" w:beforeLines="40" w:after="96" w:afterLines="40"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（3）被</w:t>
      </w:r>
      <w:r>
        <w:rPr>
          <w:rFonts w:hint="eastAsia" w:ascii="仿宋" w:hAnsi="仿宋" w:eastAsia="仿宋" w:cs="仿宋"/>
          <w:color w:val="auto"/>
          <w:sz w:val="28"/>
          <w:szCs w:val="28"/>
          <w:highlight w:val="none"/>
          <w:lang w:eastAsia="zh-CN"/>
        </w:rPr>
        <w:t>市场</w:t>
      </w:r>
      <w:r>
        <w:rPr>
          <w:rFonts w:hint="eastAsia" w:ascii="仿宋" w:hAnsi="仿宋" w:eastAsia="仿宋" w:cs="仿宋"/>
          <w:color w:val="auto"/>
          <w:sz w:val="28"/>
          <w:szCs w:val="28"/>
          <w:highlight w:val="none"/>
        </w:rPr>
        <w:t>管理部门列入企业经营异常名录；</w:t>
      </w:r>
    </w:p>
    <w:p>
      <w:pPr>
        <w:spacing w:before="96" w:beforeLines="40" w:after="96" w:afterLines="40"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（4）被税务部门列入重大税收违法案件当事人名单；</w:t>
      </w:r>
    </w:p>
    <w:p>
      <w:pPr>
        <w:spacing w:before="96" w:beforeLines="40" w:after="96" w:afterLines="40" w:line="40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）被限制投标及受到相关管理部门处罚、通报等行为；</w:t>
      </w:r>
    </w:p>
    <w:p>
      <w:pPr>
        <w:spacing w:before="96" w:beforeLines="40" w:after="96" w:afterLines="40"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我单位已就上述不良信用行为，在信用中国</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"http://www.creditchina.gov.cn" </w:instrText>
      </w:r>
      <w:r>
        <w:rPr>
          <w:rFonts w:hint="eastAsia" w:ascii="仿宋" w:hAnsi="仿宋" w:eastAsia="仿宋" w:cs="仿宋"/>
          <w:sz w:val="28"/>
          <w:szCs w:val="28"/>
          <w:highlight w:val="none"/>
        </w:rPr>
        <w:fldChar w:fldCharType="separate"/>
      </w:r>
      <w:r>
        <w:rPr>
          <w:rStyle w:val="30"/>
          <w:rFonts w:hint="eastAsia" w:ascii="仿宋" w:hAnsi="仿宋" w:eastAsia="仿宋" w:cs="仿宋"/>
          <w:sz w:val="28"/>
          <w:szCs w:val="28"/>
          <w:highlight w:val="none"/>
        </w:rPr>
        <w:t>www.creditchina.gov.cn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 </w:instrText>
      </w:r>
      <w:r>
        <w:rPr>
          <w:rFonts w:hint="eastAsia" w:ascii="仿宋" w:hAnsi="仿宋" w:eastAsia="仿宋" w:cs="仿宋"/>
          <w:sz w:val="28"/>
          <w:szCs w:val="28"/>
          <w:highlight w:val="none"/>
        </w:rPr>
        <w:fldChar w:fldCharType="separate"/>
      </w:r>
      <w:r>
        <w:rPr>
          <w:rStyle w:val="30"/>
          <w:rFonts w:hint="eastAsia" w:ascii="仿宋" w:hAnsi="仿宋" w:eastAsia="仿宋" w:cs="仿宋"/>
          <w:sz w:val="28"/>
          <w:szCs w:val="28"/>
          <w:highlight w:val="none"/>
        </w:rPr>
        <w:t>http://www.gsxt.gov.cn/index.html</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等网站进行了查询。我单位承诺：合同签订前，若我单位具有上述不良信用记录情形，贵方可取消我单位中标资格或者不授予合同，所有责任由我单位自行承担。同时，我单位愿意无条件接受监管部门的调查处理。 </w:t>
      </w:r>
    </w:p>
    <w:p>
      <w:pPr>
        <w:spacing w:before="96" w:beforeLines="40" w:after="96" w:afterLines="40"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pStyle w:val="2"/>
        <w:rPr>
          <w:rFonts w:hint="eastAsia" w:ascii="仿宋" w:hAnsi="仿宋" w:eastAsia="仿宋" w:cs="仿宋"/>
          <w:sz w:val="28"/>
          <w:szCs w:val="28"/>
          <w:highlight w:val="none"/>
        </w:rPr>
      </w:pPr>
    </w:p>
    <w:p>
      <w:pPr>
        <w:pStyle w:val="5"/>
        <w:rPr>
          <w:rFonts w:hint="eastAsia"/>
        </w:rPr>
      </w:pPr>
    </w:p>
    <w:p>
      <w:pPr>
        <w:spacing w:line="360" w:lineRule="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参选人 ：</w:t>
      </w:r>
    </w:p>
    <w:p>
      <w:pPr>
        <w:spacing w:line="360" w:lineRule="auto"/>
        <w:rPr>
          <w:rFonts w:hint="eastAsia" w:ascii="仿宋" w:hAnsi="仿宋" w:eastAsia="仿宋" w:cs="仿宋"/>
          <w:b w:val="0"/>
          <w:bCs w:val="0"/>
          <w:sz w:val="28"/>
          <w:szCs w:val="28"/>
          <w:lang w:val="en-US" w:eastAsia="zh-CN"/>
        </w:rPr>
      </w:pPr>
      <w:r>
        <w:rPr>
          <w:rFonts w:hint="eastAsia" w:ascii="仿宋" w:hAnsi="仿宋" w:eastAsia="仿宋" w:cs="仿宋"/>
          <w:kern w:val="0"/>
          <w:sz w:val="28"/>
          <w:szCs w:val="28"/>
        </w:rPr>
        <w:t>法定代表人（单位负责人）或其委托代理人</w:t>
      </w:r>
      <w:r>
        <w:rPr>
          <w:rFonts w:hint="eastAsia" w:ascii="仿宋" w:hAnsi="仿宋" w:eastAsia="仿宋" w:cs="仿宋"/>
          <w:b w:val="0"/>
          <w:bCs w:val="0"/>
          <w:sz w:val="28"/>
          <w:szCs w:val="28"/>
          <w:lang w:eastAsia="zh-CN"/>
        </w:rPr>
        <w:t>（签字）：</w:t>
      </w:r>
      <w:r>
        <w:rPr>
          <w:rFonts w:hint="eastAsia" w:ascii="仿宋" w:hAnsi="仿宋" w:eastAsia="仿宋" w:cs="仿宋"/>
          <w:b w:val="0"/>
          <w:bCs w:val="0"/>
          <w:sz w:val="28"/>
          <w:szCs w:val="28"/>
          <w:lang w:eastAsia="zh-CN"/>
        </w:rPr>
        <w:tab/>
      </w:r>
      <w:r>
        <w:rPr>
          <w:rFonts w:hint="eastAsia" w:ascii="仿宋" w:hAnsi="仿宋" w:eastAsia="仿宋" w:cs="仿宋"/>
          <w:b w:val="0"/>
          <w:bCs w:val="0"/>
          <w:sz w:val="28"/>
          <w:szCs w:val="28"/>
          <w:lang w:eastAsia="zh-CN"/>
        </w:rPr>
        <w:tab/>
      </w:r>
      <w:r>
        <w:rPr>
          <w:rFonts w:hint="eastAsia" w:ascii="仿宋" w:hAnsi="仿宋" w:eastAsia="仿宋" w:cs="仿宋"/>
          <w:b w:val="0"/>
          <w:bCs w:val="0"/>
          <w:sz w:val="28"/>
          <w:szCs w:val="28"/>
          <w:lang w:val="en-US" w:eastAsia="zh-CN"/>
        </w:rPr>
        <w:t xml:space="preserve">                           </w:t>
      </w:r>
    </w:p>
    <w:p>
      <w:pPr>
        <w:spacing w:line="360" w:lineRule="auto"/>
        <w:rPr>
          <w:rFonts w:hint="eastAsia" w:ascii="仿宋" w:hAnsi="仿宋" w:eastAsia="仿宋" w:cs="仿宋"/>
          <w:b/>
          <w:bCs/>
          <w:sz w:val="28"/>
          <w:szCs w:val="28"/>
        </w:rPr>
      </w:pPr>
      <w:r>
        <w:rPr>
          <w:rFonts w:hint="eastAsia" w:ascii="仿宋" w:hAnsi="仿宋" w:eastAsia="仿宋" w:cs="仿宋"/>
          <w:b w:val="0"/>
          <w:bCs w:val="0"/>
          <w:sz w:val="28"/>
          <w:szCs w:val="28"/>
          <w:lang w:eastAsia="zh-CN"/>
        </w:rPr>
        <w:t>年</w:t>
      </w:r>
      <w:r>
        <w:rPr>
          <w:rFonts w:hint="eastAsia" w:ascii="仿宋" w:hAnsi="仿宋" w:eastAsia="仿宋" w:cs="仿宋"/>
          <w:b w:val="0"/>
          <w:bCs w:val="0"/>
          <w:sz w:val="28"/>
          <w:szCs w:val="28"/>
          <w:lang w:eastAsia="zh-CN"/>
        </w:rPr>
        <w:tab/>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月</w:t>
      </w:r>
      <w:r>
        <w:rPr>
          <w:rFonts w:hint="eastAsia" w:ascii="仿宋" w:hAnsi="仿宋" w:eastAsia="仿宋" w:cs="仿宋"/>
          <w:b w:val="0"/>
          <w:bCs w:val="0"/>
          <w:sz w:val="28"/>
          <w:szCs w:val="28"/>
          <w:lang w:eastAsia="zh-CN"/>
        </w:rPr>
        <w:tab/>
      </w:r>
      <w:r>
        <w:rPr>
          <w:rFonts w:hint="eastAsia" w:ascii="仿宋" w:hAnsi="仿宋" w:eastAsia="仿宋" w:cs="仿宋"/>
          <w:b w:val="0"/>
          <w:bCs w:val="0"/>
          <w:sz w:val="28"/>
          <w:szCs w:val="28"/>
          <w:lang w:eastAsia="zh-CN"/>
        </w:rPr>
        <w:t>日</w:t>
      </w:r>
    </w:p>
    <w:p>
      <w:pPr>
        <w:tabs>
          <w:tab w:val="left" w:pos="4620"/>
        </w:tabs>
        <w:spacing w:before="40" w:after="40" w:line="400" w:lineRule="exact"/>
        <w:ind w:firstLine="2100" w:firstLineChars="1000"/>
        <w:rPr>
          <w:rFonts w:hint="eastAsia" w:ascii="宋体" w:hAnsi="宋体"/>
          <w:lang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
                            <w:rPr>
                              <w:rStyle w:val="28"/>
                            </w:rPr>
                            <w:fldChar w:fldCharType="begin"/>
                          </w:r>
                          <w:r>
                            <w:rPr>
                              <w:rStyle w:val="28"/>
                            </w:rPr>
                            <w:instrText xml:space="preserve"> PAGE </w:instrText>
                          </w:r>
                          <w:r>
                            <w:rPr>
                              <w:rStyle w:val="28"/>
                            </w:rPr>
                            <w:fldChar w:fldCharType="separate"/>
                          </w:r>
                          <w:r>
                            <w:rPr>
                              <w:rStyle w:val="28"/>
                            </w:rPr>
                            <w:t>39</w:t>
                          </w:r>
                          <w:r>
                            <w:rPr>
                              <w:rStyle w:val="28"/>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998Hf5AQAAAQQAAA4AAABkcnMvZTJvRG9jLnhtbK1TTW/bMAy9D9h/&#10;EHRfnDTI0Bl1iq5BhgHdB9DuBzCyHAuzRIFSYme/fpQcZ1136WEXgZKox/ceqZvbwXbiqCkYdJVc&#10;zOZSaKewNm5fyR9P23fXUoQIroYOna7kSQd5u3775qb3pb7CFrtak2AQF8reV7KN0ZdFEVSrLYQZ&#10;eu34skGyEHlL+6Im6BnddsXVfP6+6JFqT6h0CHy6GS/lGZFeA4hNY5TeoDpY7eKISrqDyJJCa3yQ&#10;68y2abSK35om6Ci6SrLSmFcuwvEurcX6Bso9gW+NOlOA11B4ocmCcVz0ArWBCOJA5h8oaxRhwCbO&#10;FNpiFJIdYRWL+QtvHlvwOmthq4O/mB7+H6z6evxOwtQ8CVI4sNzwJz1E8REHsUzu9D6UnPToOS0O&#10;fJwyk9LgH1D9DMLhfQtur++IsG811MxukV4Wz56OOCGB7PovWHMZOETMQENDNgGyGYLRuTOnS2cS&#10;FZVKLpcfrldSKL5arJbz5SpXgHJ67CnETxqtSEEliRufweH4EGIiA+WUkmo53Jquy83v3F8HnJhO&#10;MvnEd2Qeh91wNmOH9YllEI6zxD+JgxbplxQ9z1ElHX8bKbrPjo1IIzcFNAW7KQCn+GEloxRjeB/H&#10;0Tx4MvuWcSer79isrclCkqsjhzNLnoys7zzFafSe73PWn5+7/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e10z0AAAAAMBAAAPAAAAAAAAAAEAIAAAACIAAABkcnMvZG93bnJldi54bWxQSwECFAAU&#10;AAAACACHTuJAv33wd/kBAAABBAAADgAAAAAAAAABACAAAAAfAQAAZHJzL2Uyb0RvYy54bWxQSwUG&#10;AAAAAAYABgBZAQAAigUAAAAA&#10;">
              <v:fill on="f" focussize="0,0"/>
              <v:stroke on="f"/>
              <v:imagedata o:title=""/>
              <o:lock v:ext="edit" aspectratio="f"/>
              <v:textbox inset="0mm,0mm,0mm,0mm" style="mso-fit-shape-to-text:t;">
                <w:txbxContent>
                  <w:p>
                    <w:r>
                      <w:rPr>
                        <w:rStyle w:val="28"/>
                      </w:rPr>
                      <w:fldChar w:fldCharType="begin"/>
                    </w:r>
                    <w:r>
                      <w:rPr>
                        <w:rStyle w:val="28"/>
                      </w:rPr>
                      <w:instrText xml:space="preserve"> PAGE </w:instrText>
                    </w:r>
                    <w:r>
                      <w:rPr>
                        <w:rStyle w:val="28"/>
                      </w:rPr>
                      <w:fldChar w:fldCharType="separate"/>
                    </w:r>
                    <w:r>
                      <w:rPr>
                        <w:rStyle w:val="28"/>
                      </w:rPr>
                      <w:t>39</w:t>
                    </w:r>
                    <w:r>
                      <w:rPr>
                        <w:rStyle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19FA3"/>
    <w:multiLevelType w:val="singleLevel"/>
    <w:tmpl w:val="81419FA3"/>
    <w:lvl w:ilvl="0" w:tentative="0">
      <w:start w:val="8"/>
      <w:numFmt w:val="chineseCounting"/>
      <w:suff w:val="nothing"/>
      <w:lvlText w:val="%1、"/>
      <w:lvlJc w:val="left"/>
      <w:rPr>
        <w:rFonts w:hint="eastAsia"/>
      </w:rPr>
    </w:lvl>
  </w:abstractNum>
  <w:abstractNum w:abstractNumId="1">
    <w:nsid w:val="9C99DF49"/>
    <w:multiLevelType w:val="singleLevel"/>
    <w:tmpl w:val="9C99DF49"/>
    <w:lvl w:ilvl="0" w:tentative="0">
      <w:start w:val="1"/>
      <w:numFmt w:val="chineseCounting"/>
      <w:suff w:val="space"/>
      <w:lvlText w:val="第%1章"/>
      <w:lvlJc w:val="left"/>
      <w:rPr>
        <w:rFonts w:hint="eastAsia"/>
      </w:rPr>
    </w:lvl>
  </w:abstractNum>
  <w:abstractNum w:abstractNumId="2">
    <w:nsid w:val="A447EDC3"/>
    <w:multiLevelType w:val="singleLevel"/>
    <w:tmpl w:val="A447EDC3"/>
    <w:lvl w:ilvl="0" w:tentative="0">
      <w:start w:val="5"/>
      <w:numFmt w:val="chineseCounting"/>
      <w:suff w:val="nothing"/>
      <w:lvlText w:val="%1、"/>
      <w:lvlJc w:val="left"/>
      <w:rPr>
        <w:rFonts w:hint="eastAsia"/>
      </w:rPr>
    </w:lvl>
  </w:abstractNum>
  <w:abstractNum w:abstractNumId="3">
    <w:nsid w:val="AC569264"/>
    <w:multiLevelType w:val="singleLevel"/>
    <w:tmpl w:val="AC569264"/>
    <w:lvl w:ilvl="0" w:tentative="0">
      <w:start w:val="1"/>
      <w:numFmt w:val="decimal"/>
      <w:suff w:val="nothing"/>
      <w:lvlText w:val="%1、"/>
      <w:lvlJc w:val="left"/>
    </w:lvl>
  </w:abstractNum>
  <w:abstractNum w:abstractNumId="4">
    <w:nsid w:val="37CDEB32"/>
    <w:multiLevelType w:val="singleLevel"/>
    <w:tmpl w:val="37CDEB32"/>
    <w:lvl w:ilvl="0" w:tentative="0">
      <w:start w:val="4"/>
      <w:numFmt w:val="chineseCounting"/>
      <w:suff w:val="space"/>
      <w:lvlText w:val="第%1章"/>
      <w:lvlJc w:val="left"/>
      <w:rPr>
        <w:rFonts w:hint="eastAsia"/>
      </w:rPr>
    </w:lvl>
  </w:abstractNum>
  <w:abstractNum w:abstractNumId="5">
    <w:nsid w:val="4087C5D6"/>
    <w:multiLevelType w:val="singleLevel"/>
    <w:tmpl w:val="4087C5D6"/>
    <w:lvl w:ilvl="0" w:tentative="0">
      <w:start w:val="5"/>
      <w:numFmt w:val="chineseCounting"/>
      <w:suff w:val="space"/>
      <w:lvlText w:val="第%1章"/>
      <w:lvlJc w:val="left"/>
      <w:rPr>
        <w:rFonts w:hint="eastAsia"/>
      </w:rPr>
    </w:lvl>
  </w:abstractNum>
  <w:abstractNum w:abstractNumId="6">
    <w:nsid w:val="60AE39CC"/>
    <w:multiLevelType w:val="multilevel"/>
    <w:tmpl w:val="60AE39CC"/>
    <w:lvl w:ilvl="0" w:tentative="0">
      <w:start w:val="1"/>
      <w:numFmt w:val="none"/>
      <w:pStyle w:val="8"/>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0"/>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171226"/>
    <w:rsid w:val="00002618"/>
    <w:rsid w:val="00011FAD"/>
    <w:rsid w:val="00013E79"/>
    <w:rsid w:val="00022240"/>
    <w:rsid w:val="00031684"/>
    <w:rsid w:val="00036165"/>
    <w:rsid w:val="0003780A"/>
    <w:rsid w:val="00045FBC"/>
    <w:rsid w:val="000468B8"/>
    <w:rsid w:val="00054966"/>
    <w:rsid w:val="00060094"/>
    <w:rsid w:val="0006104E"/>
    <w:rsid w:val="00066E10"/>
    <w:rsid w:val="00070C35"/>
    <w:rsid w:val="00082EC7"/>
    <w:rsid w:val="0009546A"/>
    <w:rsid w:val="000A1588"/>
    <w:rsid w:val="000A2DBE"/>
    <w:rsid w:val="000A790E"/>
    <w:rsid w:val="000B2556"/>
    <w:rsid w:val="000B3319"/>
    <w:rsid w:val="000D66FA"/>
    <w:rsid w:val="000F6770"/>
    <w:rsid w:val="00113B92"/>
    <w:rsid w:val="0011600B"/>
    <w:rsid w:val="0012393A"/>
    <w:rsid w:val="0012404C"/>
    <w:rsid w:val="00126D16"/>
    <w:rsid w:val="001359B0"/>
    <w:rsid w:val="00140E74"/>
    <w:rsid w:val="001570DB"/>
    <w:rsid w:val="00162AA5"/>
    <w:rsid w:val="001826EF"/>
    <w:rsid w:val="00190620"/>
    <w:rsid w:val="001A7A83"/>
    <w:rsid w:val="001B7514"/>
    <w:rsid w:val="001C023B"/>
    <w:rsid w:val="001D3B84"/>
    <w:rsid w:val="001D632D"/>
    <w:rsid w:val="001E6A43"/>
    <w:rsid w:val="001F0DF0"/>
    <w:rsid w:val="001F63F3"/>
    <w:rsid w:val="00230BF7"/>
    <w:rsid w:val="00253AB9"/>
    <w:rsid w:val="00255E93"/>
    <w:rsid w:val="00274123"/>
    <w:rsid w:val="0027703A"/>
    <w:rsid w:val="00280B58"/>
    <w:rsid w:val="00295173"/>
    <w:rsid w:val="002B055D"/>
    <w:rsid w:val="002C01C0"/>
    <w:rsid w:val="002D2668"/>
    <w:rsid w:val="002D43D8"/>
    <w:rsid w:val="0030312D"/>
    <w:rsid w:val="003048AF"/>
    <w:rsid w:val="003164AD"/>
    <w:rsid w:val="0033176B"/>
    <w:rsid w:val="00370B27"/>
    <w:rsid w:val="003A7C2E"/>
    <w:rsid w:val="003B1060"/>
    <w:rsid w:val="003C23C5"/>
    <w:rsid w:val="003C5873"/>
    <w:rsid w:val="003D0110"/>
    <w:rsid w:val="003E2279"/>
    <w:rsid w:val="003E37A5"/>
    <w:rsid w:val="00404E4D"/>
    <w:rsid w:val="00407CB9"/>
    <w:rsid w:val="00420F8E"/>
    <w:rsid w:val="004251A0"/>
    <w:rsid w:val="0042758D"/>
    <w:rsid w:val="00432880"/>
    <w:rsid w:val="00432CD5"/>
    <w:rsid w:val="00432F11"/>
    <w:rsid w:val="004A0796"/>
    <w:rsid w:val="004A0D01"/>
    <w:rsid w:val="004B3F8E"/>
    <w:rsid w:val="004B735E"/>
    <w:rsid w:val="004D50F0"/>
    <w:rsid w:val="004E2CCA"/>
    <w:rsid w:val="00503E94"/>
    <w:rsid w:val="005078ED"/>
    <w:rsid w:val="00521A6D"/>
    <w:rsid w:val="00550C11"/>
    <w:rsid w:val="00555FBF"/>
    <w:rsid w:val="005649EC"/>
    <w:rsid w:val="005751D1"/>
    <w:rsid w:val="005861E9"/>
    <w:rsid w:val="00587E8E"/>
    <w:rsid w:val="00591BD9"/>
    <w:rsid w:val="005968F4"/>
    <w:rsid w:val="005A2964"/>
    <w:rsid w:val="005D36A6"/>
    <w:rsid w:val="00606A1A"/>
    <w:rsid w:val="00606DF3"/>
    <w:rsid w:val="00626479"/>
    <w:rsid w:val="006321C3"/>
    <w:rsid w:val="0063598C"/>
    <w:rsid w:val="00656D81"/>
    <w:rsid w:val="00672293"/>
    <w:rsid w:val="00676CA5"/>
    <w:rsid w:val="006D1BCF"/>
    <w:rsid w:val="006E6D42"/>
    <w:rsid w:val="006F3D0B"/>
    <w:rsid w:val="007113F3"/>
    <w:rsid w:val="00714B8C"/>
    <w:rsid w:val="007154FC"/>
    <w:rsid w:val="00717196"/>
    <w:rsid w:val="00721CC1"/>
    <w:rsid w:val="00727B3D"/>
    <w:rsid w:val="00727BA7"/>
    <w:rsid w:val="00741D5D"/>
    <w:rsid w:val="00767128"/>
    <w:rsid w:val="00782EB1"/>
    <w:rsid w:val="007948AA"/>
    <w:rsid w:val="007C03C8"/>
    <w:rsid w:val="007C0773"/>
    <w:rsid w:val="007C605A"/>
    <w:rsid w:val="007C69CA"/>
    <w:rsid w:val="007D4254"/>
    <w:rsid w:val="007E65BA"/>
    <w:rsid w:val="007F6CF5"/>
    <w:rsid w:val="00813D7E"/>
    <w:rsid w:val="00831945"/>
    <w:rsid w:val="00832322"/>
    <w:rsid w:val="00843C32"/>
    <w:rsid w:val="0086283A"/>
    <w:rsid w:val="00872F40"/>
    <w:rsid w:val="00876B87"/>
    <w:rsid w:val="008818BD"/>
    <w:rsid w:val="008821BF"/>
    <w:rsid w:val="008853A2"/>
    <w:rsid w:val="008A3798"/>
    <w:rsid w:val="008D0B94"/>
    <w:rsid w:val="008D20DA"/>
    <w:rsid w:val="008E0CBE"/>
    <w:rsid w:val="008E3E4F"/>
    <w:rsid w:val="00903CEE"/>
    <w:rsid w:val="0090674F"/>
    <w:rsid w:val="00910376"/>
    <w:rsid w:val="0092404E"/>
    <w:rsid w:val="0093077A"/>
    <w:rsid w:val="0093638C"/>
    <w:rsid w:val="00950A5B"/>
    <w:rsid w:val="00957807"/>
    <w:rsid w:val="00991B16"/>
    <w:rsid w:val="009A626A"/>
    <w:rsid w:val="009B2991"/>
    <w:rsid w:val="009C0A0B"/>
    <w:rsid w:val="009D3B80"/>
    <w:rsid w:val="00A026E0"/>
    <w:rsid w:val="00A068B9"/>
    <w:rsid w:val="00A16BA8"/>
    <w:rsid w:val="00A24D6F"/>
    <w:rsid w:val="00A44D67"/>
    <w:rsid w:val="00A463B0"/>
    <w:rsid w:val="00A827E9"/>
    <w:rsid w:val="00AA2A68"/>
    <w:rsid w:val="00AD75B3"/>
    <w:rsid w:val="00AE76FD"/>
    <w:rsid w:val="00AF1626"/>
    <w:rsid w:val="00B20142"/>
    <w:rsid w:val="00B44B0C"/>
    <w:rsid w:val="00B64018"/>
    <w:rsid w:val="00B6506E"/>
    <w:rsid w:val="00B72749"/>
    <w:rsid w:val="00B83358"/>
    <w:rsid w:val="00BA740B"/>
    <w:rsid w:val="00BB36C0"/>
    <w:rsid w:val="00BC0CC9"/>
    <w:rsid w:val="00BE2883"/>
    <w:rsid w:val="00BE2A20"/>
    <w:rsid w:val="00C0727F"/>
    <w:rsid w:val="00C31A93"/>
    <w:rsid w:val="00C3273A"/>
    <w:rsid w:val="00C33370"/>
    <w:rsid w:val="00C3406A"/>
    <w:rsid w:val="00C4086C"/>
    <w:rsid w:val="00C46E79"/>
    <w:rsid w:val="00C5365E"/>
    <w:rsid w:val="00C56617"/>
    <w:rsid w:val="00C6134C"/>
    <w:rsid w:val="00C624B7"/>
    <w:rsid w:val="00C63D77"/>
    <w:rsid w:val="00C65680"/>
    <w:rsid w:val="00C747F1"/>
    <w:rsid w:val="00C9146D"/>
    <w:rsid w:val="00C94954"/>
    <w:rsid w:val="00CA4C44"/>
    <w:rsid w:val="00CD0DD9"/>
    <w:rsid w:val="00CD2418"/>
    <w:rsid w:val="00D24A78"/>
    <w:rsid w:val="00D252D7"/>
    <w:rsid w:val="00D35076"/>
    <w:rsid w:val="00D37833"/>
    <w:rsid w:val="00D4339F"/>
    <w:rsid w:val="00D54C04"/>
    <w:rsid w:val="00D55414"/>
    <w:rsid w:val="00D74CA9"/>
    <w:rsid w:val="00DA1009"/>
    <w:rsid w:val="00DE4B05"/>
    <w:rsid w:val="00E738E0"/>
    <w:rsid w:val="00E740EB"/>
    <w:rsid w:val="00E873D8"/>
    <w:rsid w:val="00EB3EC7"/>
    <w:rsid w:val="00EC4551"/>
    <w:rsid w:val="00EC74C0"/>
    <w:rsid w:val="00ED60EF"/>
    <w:rsid w:val="00ED688C"/>
    <w:rsid w:val="00F11F86"/>
    <w:rsid w:val="00F1395E"/>
    <w:rsid w:val="00F1483E"/>
    <w:rsid w:val="00F22B5E"/>
    <w:rsid w:val="00F23769"/>
    <w:rsid w:val="00F37973"/>
    <w:rsid w:val="00F455EE"/>
    <w:rsid w:val="00F65732"/>
    <w:rsid w:val="00F7122F"/>
    <w:rsid w:val="00F84E14"/>
    <w:rsid w:val="00FA2204"/>
    <w:rsid w:val="00FB09B3"/>
    <w:rsid w:val="00FB4028"/>
    <w:rsid w:val="00FC60F4"/>
    <w:rsid w:val="00FD1F1B"/>
    <w:rsid w:val="00FE2AC7"/>
    <w:rsid w:val="00FE64E1"/>
    <w:rsid w:val="00FF6809"/>
    <w:rsid w:val="0168238E"/>
    <w:rsid w:val="033A01A8"/>
    <w:rsid w:val="037C3ECD"/>
    <w:rsid w:val="03856B4A"/>
    <w:rsid w:val="03E16D1D"/>
    <w:rsid w:val="04F455F2"/>
    <w:rsid w:val="05171226"/>
    <w:rsid w:val="05230819"/>
    <w:rsid w:val="05776617"/>
    <w:rsid w:val="0591683D"/>
    <w:rsid w:val="05FE36E0"/>
    <w:rsid w:val="066B5EDF"/>
    <w:rsid w:val="06A55AAB"/>
    <w:rsid w:val="06D47254"/>
    <w:rsid w:val="07AE47E8"/>
    <w:rsid w:val="07C00ADE"/>
    <w:rsid w:val="07F32DB3"/>
    <w:rsid w:val="07F45A03"/>
    <w:rsid w:val="080B7655"/>
    <w:rsid w:val="09666DEB"/>
    <w:rsid w:val="098666CF"/>
    <w:rsid w:val="099360F4"/>
    <w:rsid w:val="09BF7776"/>
    <w:rsid w:val="09C211F4"/>
    <w:rsid w:val="0A9A2F27"/>
    <w:rsid w:val="0ADF6DE5"/>
    <w:rsid w:val="0AE14665"/>
    <w:rsid w:val="0B066185"/>
    <w:rsid w:val="0B6D20F0"/>
    <w:rsid w:val="0BA32786"/>
    <w:rsid w:val="0BDD51DC"/>
    <w:rsid w:val="0BF26F55"/>
    <w:rsid w:val="0C6923F0"/>
    <w:rsid w:val="0C6C26B1"/>
    <w:rsid w:val="0C9126DB"/>
    <w:rsid w:val="0CDB48DA"/>
    <w:rsid w:val="0CF45A5E"/>
    <w:rsid w:val="0D222631"/>
    <w:rsid w:val="0D835004"/>
    <w:rsid w:val="0D862839"/>
    <w:rsid w:val="0D983CA6"/>
    <w:rsid w:val="0E287033"/>
    <w:rsid w:val="0E303260"/>
    <w:rsid w:val="0E540696"/>
    <w:rsid w:val="0E562BEC"/>
    <w:rsid w:val="0F2456B8"/>
    <w:rsid w:val="100227D9"/>
    <w:rsid w:val="11A35AEF"/>
    <w:rsid w:val="124A1F56"/>
    <w:rsid w:val="129A5998"/>
    <w:rsid w:val="129C5E7B"/>
    <w:rsid w:val="12EE2F19"/>
    <w:rsid w:val="13554F15"/>
    <w:rsid w:val="135C209A"/>
    <w:rsid w:val="139E1179"/>
    <w:rsid w:val="13D04050"/>
    <w:rsid w:val="13D960F5"/>
    <w:rsid w:val="149E0480"/>
    <w:rsid w:val="14B96866"/>
    <w:rsid w:val="14C70332"/>
    <w:rsid w:val="158A47F9"/>
    <w:rsid w:val="15D75905"/>
    <w:rsid w:val="161C47CA"/>
    <w:rsid w:val="16287EB8"/>
    <w:rsid w:val="1665223F"/>
    <w:rsid w:val="16C869A6"/>
    <w:rsid w:val="177E2AB2"/>
    <w:rsid w:val="18174588"/>
    <w:rsid w:val="18B318A3"/>
    <w:rsid w:val="19180400"/>
    <w:rsid w:val="1A0207BD"/>
    <w:rsid w:val="1A9C4579"/>
    <w:rsid w:val="1AC567BE"/>
    <w:rsid w:val="1B377F9D"/>
    <w:rsid w:val="1B932C88"/>
    <w:rsid w:val="1B97260B"/>
    <w:rsid w:val="1BA34FB9"/>
    <w:rsid w:val="1BD00EB3"/>
    <w:rsid w:val="1BE128F1"/>
    <w:rsid w:val="1CD20F6B"/>
    <w:rsid w:val="1EC56BA2"/>
    <w:rsid w:val="1FCA4827"/>
    <w:rsid w:val="1FFD65D8"/>
    <w:rsid w:val="20751BDF"/>
    <w:rsid w:val="20B11C47"/>
    <w:rsid w:val="20F2232C"/>
    <w:rsid w:val="213B43EE"/>
    <w:rsid w:val="222F452C"/>
    <w:rsid w:val="228E13BC"/>
    <w:rsid w:val="22E41C50"/>
    <w:rsid w:val="2323000A"/>
    <w:rsid w:val="2406151C"/>
    <w:rsid w:val="247B6433"/>
    <w:rsid w:val="24E0694E"/>
    <w:rsid w:val="251016A1"/>
    <w:rsid w:val="25273088"/>
    <w:rsid w:val="25276EC1"/>
    <w:rsid w:val="25697722"/>
    <w:rsid w:val="25A570ED"/>
    <w:rsid w:val="25D85D0F"/>
    <w:rsid w:val="26015F8E"/>
    <w:rsid w:val="263E5433"/>
    <w:rsid w:val="2740304B"/>
    <w:rsid w:val="27434EF3"/>
    <w:rsid w:val="278A239D"/>
    <w:rsid w:val="28104288"/>
    <w:rsid w:val="286D6424"/>
    <w:rsid w:val="289E2AD6"/>
    <w:rsid w:val="28BF7D1E"/>
    <w:rsid w:val="28EC74B1"/>
    <w:rsid w:val="2936644A"/>
    <w:rsid w:val="29991D80"/>
    <w:rsid w:val="29F63B05"/>
    <w:rsid w:val="2AD86E9D"/>
    <w:rsid w:val="2B3F134D"/>
    <w:rsid w:val="2B445889"/>
    <w:rsid w:val="2B540899"/>
    <w:rsid w:val="2C0539E6"/>
    <w:rsid w:val="2C0C3AD7"/>
    <w:rsid w:val="2C19016E"/>
    <w:rsid w:val="2C631677"/>
    <w:rsid w:val="2C7E2F47"/>
    <w:rsid w:val="2C8A3E3D"/>
    <w:rsid w:val="2CA06653"/>
    <w:rsid w:val="2CED253B"/>
    <w:rsid w:val="2D3F635A"/>
    <w:rsid w:val="2D63274F"/>
    <w:rsid w:val="2DD76E47"/>
    <w:rsid w:val="2DFF3622"/>
    <w:rsid w:val="2E127BCD"/>
    <w:rsid w:val="2E445DB4"/>
    <w:rsid w:val="2E623F33"/>
    <w:rsid w:val="2E695FC8"/>
    <w:rsid w:val="2E9A5657"/>
    <w:rsid w:val="2F0774D1"/>
    <w:rsid w:val="2F8667AE"/>
    <w:rsid w:val="2FDD664F"/>
    <w:rsid w:val="305A6DE3"/>
    <w:rsid w:val="31D52AB4"/>
    <w:rsid w:val="3240799B"/>
    <w:rsid w:val="326E7D7F"/>
    <w:rsid w:val="32A729DA"/>
    <w:rsid w:val="336A23F9"/>
    <w:rsid w:val="33E120F7"/>
    <w:rsid w:val="34181F94"/>
    <w:rsid w:val="344079B5"/>
    <w:rsid w:val="35401B1F"/>
    <w:rsid w:val="355B7E5C"/>
    <w:rsid w:val="35C21548"/>
    <w:rsid w:val="35EF4A73"/>
    <w:rsid w:val="35F45CEF"/>
    <w:rsid w:val="36407DB9"/>
    <w:rsid w:val="36A81283"/>
    <w:rsid w:val="37A75C2A"/>
    <w:rsid w:val="37D7436C"/>
    <w:rsid w:val="38D16DD4"/>
    <w:rsid w:val="38F60103"/>
    <w:rsid w:val="3906241D"/>
    <w:rsid w:val="39B07F74"/>
    <w:rsid w:val="39BC1E20"/>
    <w:rsid w:val="3A5B3194"/>
    <w:rsid w:val="3ADB5442"/>
    <w:rsid w:val="3AF51E31"/>
    <w:rsid w:val="3BAD12F0"/>
    <w:rsid w:val="3BAD1DCA"/>
    <w:rsid w:val="3BEC745F"/>
    <w:rsid w:val="3CCC2FE9"/>
    <w:rsid w:val="3CE63409"/>
    <w:rsid w:val="3D136387"/>
    <w:rsid w:val="3E145DE1"/>
    <w:rsid w:val="3E1C4CE5"/>
    <w:rsid w:val="3E2E24BE"/>
    <w:rsid w:val="3E406B51"/>
    <w:rsid w:val="3EEC241B"/>
    <w:rsid w:val="3F030E29"/>
    <w:rsid w:val="3F6E07FE"/>
    <w:rsid w:val="40020027"/>
    <w:rsid w:val="40F154BA"/>
    <w:rsid w:val="4101438A"/>
    <w:rsid w:val="410F20B9"/>
    <w:rsid w:val="42484A58"/>
    <w:rsid w:val="42FB14D2"/>
    <w:rsid w:val="434668B4"/>
    <w:rsid w:val="43565165"/>
    <w:rsid w:val="435D5B60"/>
    <w:rsid w:val="43C06F63"/>
    <w:rsid w:val="4404442D"/>
    <w:rsid w:val="449C76F4"/>
    <w:rsid w:val="45595B77"/>
    <w:rsid w:val="45630776"/>
    <w:rsid w:val="45854CF8"/>
    <w:rsid w:val="458E5B06"/>
    <w:rsid w:val="46712F4A"/>
    <w:rsid w:val="467D6CDC"/>
    <w:rsid w:val="46AE435C"/>
    <w:rsid w:val="46F02CF9"/>
    <w:rsid w:val="470B1BF1"/>
    <w:rsid w:val="470F7C87"/>
    <w:rsid w:val="47470AD1"/>
    <w:rsid w:val="479A285F"/>
    <w:rsid w:val="47EF03EF"/>
    <w:rsid w:val="480B020F"/>
    <w:rsid w:val="481C4299"/>
    <w:rsid w:val="483D0845"/>
    <w:rsid w:val="494B660B"/>
    <w:rsid w:val="49851D1D"/>
    <w:rsid w:val="49ED6F9D"/>
    <w:rsid w:val="4A1778C1"/>
    <w:rsid w:val="4A1A7F57"/>
    <w:rsid w:val="4A625868"/>
    <w:rsid w:val="4A9F7EFA"/>
    <w:rsid w:val="4B101C37"/>
    <w:rsid w:val="4B3B03C1"/>
    <w:rsid w:val="4B4C4C54"/>
    <w:rsid w:val="4C936250"/>
    <w:rsid w:val="4F344380"/>
    <w:rsid w:val="4FB305D8"/>
    <w:rsid w:val="4FF57CEC"/>
    <w:rsid w:val="50030586"/>
    <w:rsid w:val="50045414"/>
    <w:rsid w:val="50117556"/>
    <w:rsid w:val="50236BFA"/>
    <w:rsid w:val="50253468"/>
    <w:rsid w:val="50C727E9"/>
    <w:rsid w:val="50DF7C68"/>
    <w:rsid w:val="51D96B93"/>
    <w:rsid w:val="527D5417"/>
    <w:rsid w:val="53A0681E"/>
    <w:rsid w:val="53B05D0E"/>
    <w:rsid w:val="53D203B9"/>
    <w:rsid w:val="541F4A72"/>
    <w:rsid w:val="5428097B"/>
    <w:rsid w:val="5484390A"/>
    <w:rsid w:val="5497707B"/>
    <w:rsid w:val="54F54CC1"/>
    <w:rsid w:val="5547149A"/>
    <w:rsid w:val="55705B73"/>
    <w:rsid w:val="55DC6498"/>
    <w:rsid w:val="560E578B"/>
    <w:rsid w:val="564E1A4A"/>
    <w:rsid w:val="567F7D8E"/>
    <w:rsid w:val="56B56006"/>
    <w:rsid w:val="56C84035"/>
    <w:rsid w:val="56C85FA1"/>
    <w:rsid w:val="57064A33"/>
    <w:rsid w:val="570E0E0B"/>
    <w:rsid w:val="57515F27"/>
    <w:rsid w:val="577C260C"/>
    <w:rsid w:val="5792385E"/>
    <w:rsid w:val="58242C9C"/>
    <w:rsid w:val="58AC357D"/>
    <w:rsid w:val="58DB2424"/>
    <w:rsid w:val="58DF20B8"/>
    <w:rsid w:val="59613A97"/>
    <w:rsid w:val="59BC206D"/>
    <w:rsid w:val="59C9446D"/>
    <w:rsid w:val="59DB1DB5"/>
    <w:rsid w:val="5A2840C7"/>
    <w:rsid w:val="5A7E1B55"/>
    <w:rsid w:val="5AD90FB4"/>
    <w:rsid w:val="5AEE131D"/>
    <w:rsid w:val="5B4773D7"/>
    <w:rsid w:val="5B8F6844"/>
    <w:rsid w:val="5BA94BBF"/>
    <w:rsid w:val="5BC42F6A"/>
    <w:rsid w:val="5C3A53AB"/>
    <w:rsid w:val="5C3C3D80"/>
    <w:rsid w:val="5C642335"/>
    <w:rsid w:val="5CCF5636"/>
    <w:rsid w:val="5D5F5023"/>
    <w:rsid w:val="5DB73B93"/>
    <w:rsid w:val="5E31337D"/>
    <w:rsid w:val="5E603BAF"/>
    <w:rsid w:val="5EB4066E"/>
    <w:rsid w:val="5F6A1A02"/>
    <w:rsid w:val="5F9D52D8"/>
    <w:rsid w:val="5FDB6EF9"/>
    <w:rsid w:val="6048527F"/>
    <w:rsid w:val="605C7D31"/>
    <w:rsid w:val="608014FA"/>
    <w:rsid w:val="61A16AD5"/>
    <w:rsid w:val="622E6B19"/>
    <w:rsid w:val="62CC56F6"/>
    <w:rsid w:val="6363604B"/>
    <w:rsid w:val="63685620"/>
    <w:rsid w:val="63F90B60"/>
    <w:rsid w:val="645D3794"/>
    <w:rsid w:val="649C1F56"/>
    <w:rsid w:val="64F62D56"/>
    <w:rsid w:val="650D015C"/>
    <w:rsid w:val="651F4B67"/>
    <w:rsid w:val="65A43862"/>
    <w:rsid w:val="65E27933"/>
    <w:rsid w:val="66241942"/>
    <w:rsid w:val="666300F4"/>
    <w:rsid w:val="66660C46"/>
    <w:rsid w:val="668217C3"/>
    <w:rsid w:val="66CF332E"/>
    <w:rsid w:val="6757410D"/>
    <w:rsid w:val="676B4F5D"/>
    <w:rsid w:val="67820282"/>
    <w:rsid w:val="679237B3"/>
    <w:rsid w:val="67A660EE"/>
    <w:rsid w:val="684C0B8F"/>
    <w:rsid w:val="68AE3F53"/>
    <w:rsid w:val="695703A4"/>
    <w:rsid w:val="6A3974C1"/>
    <w:rsid w:val="6A767BE5"/>
    <w:rsid w:val="6A7C5BAD"/>
    <w:rsid w:val="6AC955BF"/>
    <w:rsid w:val="6B26092C"/>
    <w:rsid w:val="6B333986"/>
    <w:rsid w:val="6B7506AB"/>
    <w:rsid w:val="6B933EF2"/>
    <w:rsid w:val="6BA25306"/>
    <w:rsid w:val="6BA311B4"/>
    <w:rsid w:val="6BCE6CC5"/>
    <w:rsid w:val="6C712599"/>
    <w:rsid w:val="6C8E4FFA"/>
    <w:rsid w:val="6CB7468F"/>
    <w:rsid w:val="6CC330C6"/>
    <w:rsid w:val="6CF74EAA"/>
    <w:rsid w:val="6D0C68DD"/>
    <w:rsid w:val="6DAD7269"/>
    <w:rsid w:val="6DDC5330"/>
    <w:rsid w:val="6DFE370F"/>
    <w:rsid w:val="6EA64059"/>
    <w:rsid w:val="6F0B3EA6"/>
    <w:rsid w:val="6F853312"/>
    <w:rsid w:val="6F9B77A5"/>
    <w:rsid w:val="6FC201AC"/>
    <w:rsid w:val="702D62AF"/>
    <w:rsid w:val="70F36A04"/>
    <w:rsid w:val="71664398"/>
    <w:rsid w:val="719774A1"/>
    <w:rsid w:val="73F518C8"/>
    <w:rsid w:val="73FF24D1"/>
    <w:rsid w:val="740B7E24"/>
    <w:rsid w:val="74193216"/>
    <w:rsid w:val="742442B3"/>
    <w:rsid w:val="743A6FA2"/>
    <w:rsid w:val="749853FF"/>
    <w:rsid w:val="74DE3B6A"/>
    <w:rsid w:val="74F41579"/>
    <w:rsid w:val="757D59FC"/>
    <w:rsid w:val="76CF2349"/>
    <w:rsid w:val="76E91C0A"/>
    <w:rsid w:val="77843A5C"/>
    <w:rsid w:val="77EE75F7"/>
    <w:rsid w:val="78605523"/>
    <w:rsid w:val="78AF316E"/>
    <w:rsid w:val="78F02657"/>
    <w:rsid w:val="79022AD9"/>
    <w:rsid w:val="79987320"/>
    <w:rsid w:val="79C25E29"/>
    <w:rsid w:val="79DF7F13"/>
    <w:rsid w:val="7A4D100E"/>
    <w:rsid w:val="7A930DAE"/>
    <w:rsid w:val="7A9A4AE4"/>
    <w:rsid w:val="7AC10A23"/>
    <w:rsid w:val="7AE63F82"/>
    <w:rsid w:val="7B76166F"/>
    <w:rsid w:val="7B972D0F"/>
    <w:rsid w:val="7B9F5855"/>
    <w:rsid w:val="7BA06993"/>
    <w:rsid w:val="7C427D9C"/>
    <w:rsid w:val="7C847A92"/>
    <w:rsid w:val="7CC036FB"/>
    <w:rsid w:val="7CCA504B"/>
    <w:rsid w:val="7D231FE6"/>
    <w:rsid w:val="7DAD53D6"/>
    <w:rsid w:val="7E122F79"/>
    <w:rsid w:val="7E3828AC"/>
    <w:rsid w:val="7E416FEF"/>
    <w:rsid w:val="7E666A3B"/>
    <w:rsid w:val="7EE444B8"/>
    <w:rsid w:val="7F6313EE"/>
    <w:rsid w:val="7F883A2E"/>
    <w:rsid w:val="7FBC3A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qFormat="1" w:unhideWhenUsed="0" w:uiPriority="99"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32"/>
    <w:qFormat/>
    <w:uiPriority w:val="99"/>
    <w:pPr>
      <w:keepNext/>
      <w:widowControl/>
      <w:numPr>
        <w:ilvl w:val="0"/>
        <w:numId w:val="1"/>
      </w:numPr>
      <w:jc w:val="center"/>
      <w:outlineLvl w:val="0"/>
    </w:pPr>
    <w:rPr>
      <w:rFonts w:ascii="黑体" w:eastAsia="黑体" w:cs="黑体"/>
      <w:kern w:val="0"/>
      <w:sz w:val="52"/>
      <w:szCs w:val="52"/>
    </w:rPr>
  </w:style>
  <w:style w:type="paragraph" w:styleId="9">
    <w:name w:val="heading 2"/>
    <w:basedOn w:val="1"/>
    <w:next w:val="1"/>
    <w:link w:val="33"/>
    <w:qFormat/>
    <w:uiPriority w:val="99"/>
    <w:pPr>
      <w:keepNext/>
      <w:keepLines/>
      <w:widowControl/>
      <w:spacing w:line="415" w:lineRule="auto"/>
      <w:jc w:val="center"/>
      <w:outlineLvl w:val="1"/>
    </w:pPr>
    <w:rPr>
      <w:rFonts w:ascii="Arial" w:hAnsi="Arial" w:eastAsia="黑体" w:cs="Arial"/>
      <w:b/>
      <w:bCs/>
      <w:kern w:val="0"/>
      <w:sz w:val="36"/>
      <w:szCs w:val="36"/>
    </w:rPr>
  </w:style>
  <w:style w:type="paragraph" w:styleId="10">
    <w:name w:val="heading 3"/>
    <w:basedOn w:val="1"/>
    <w:next w:val="1"/>
    <w:link w:val="34"/>
    <w:qFormat/>
    <w:uiPriority w:val="99"/>
    <w:pPr>
      <w:keepNext/>
      <w:keepLines/>
      <w:widowControl/>
      <w:numPr>
        <w:ilvl w:val="2"/>
        <w:numId w:val="1"/>
      </w:numPr>
      <w:spacing w:line="360" w:lineRule="auto"/>
      <w:jc w:val="center"/>
      <w:outlineLvl w:val="2"/>
    </w:pPr>
    <w:rPr>
      <w:b/>
      <w:bCs/>
      <w:sz w:val="32"/>
      <w:szCs w:val="32"/>
    </w:rPr>
  </w:style>
  <w:style w:type="paragraph" w:styleId="11">
    <w:name w:val="heading 4"/>
    <w:basedOn w:val="1"/>
    <w:next w:val="1"/>
    <w:link w:val="35"/>
    <w:qFormat/>
    <w:uiPriority w:val="99"/>
    <w:pPr>
      <w:keepNext/>
      <w:keepLines/>
      <w:widowControl/>
      <w:spacing w:line="360" w:lineRule="auto"/>
      <w:jc w:val="center"/>
      <w:outlineLvl w:val="3"/>
    </w:pPr>
    <w:rPr>
      <w:rFonts w:ascii="Arial" w:hAnsi="Arial" w:eastAsia="黑体" w:cs="Arial"/>
      <w:sz w:val="28"/>
      <w:szCs w:val="28"/>
    </w:rPr>
  </w:style>
  <w:style w:type="paragraph" w:styleId="12">
    <w:name w:val="heading 5"/>
    <w:basedOn w:val="1"/>
    <w:next w:val="1"/>
    <w:link w:val="36"/>
    <w:qFormat/>
    <w:uiPriority w:val="99"/>
    <w:pPr>
      <w:keepNext/>
      <w:keepLines/>
      <w:widowControl/>
      <w:spacing w:line="360" w:lineRule="auto"/>
      <w:ind w:firstLine="499"/>
      <w:jc w:val="left"/>
      <w:outlineLvl w:val="4"/>
    </w:pPr>
    <w:rPr>
      <w:rFonts w:ascii="宋体" w:hAnsi="宋体" w:cs="宋体"/>
      <w:b/>
      <w:bCs/>
      <w:kern w:val="0"/>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locked/>
    <w:uiPriority w:val="99"/>
    <w:pPr>
      <w:ind w:firstLine="420" w:firstLineChars="200"/>
    </w:pPr>
  </w:style>
  <w:style w:type="paragraph" w:styleId="3">
    <w:name w:val="Body Text Indent"/>
    <w:basedOn w:val="1"/>
    <w:next w:val="4"/>
    <w:link w:val="39"/>
    <w:qFormat/>
    <w:uiPriority w:val="99"/>
    <w:pPr>
      <w:ind w:left="420" w:leftChars="200"/>
    </w:pPr>
  </w:style>
  <w:style w:type="paragraph" w:styleId="4">
    <w:name w:val="envelope return"/>
    <w:basedOn w:val="1"/>
    <w:qFormat/>
    <w:locked/>
    <w:uiPriority w:val="0"/>
    <w:pPr>
      <w:snapToGrid w:val="0"/>
    </w:pPr>
    <w:rPr>
      <w:rFonts w:ascii="Arial" w:hAnsi="Arial" w:cs="Arial"/>
    </w:rPr>
  </w:style>
  <w:style w:type="paragraph" w:styleId="5">
    <w:name w:val="Body Text First Indent"/>
    <w:basedOn w:val="6"/>
    <w:qFormat/>
    <w:locked/>
    <w:uiPriority w:val="0"/>
    <w:pPr>
      <w:spacing w:line="360" w:lineRule="auto"/>
      <w:ind w:firstLine="241" w:firstLineChars="100"/>
      <w:jc w:val="center"/>
    </w:pPr>
    <w:rPr>
      <w:b/>
      <w:bCs/>
      <w:color w:val="000000"/>
      <w:kern w:val="0"/>
    </w:rPr>
  </w:style>
  <w:style w:type="paragraph" w:styleId="6">
    <w:name w:val="Body Text"/>
    <w:basedOn w:val="1"/>
    <w:next w:val="7"/>
    <w:link w:val="38"/>
    <w:qFormat/>
    <w:uiPriority w:val="99"/>
  </w:style>
  <w:style w:type="paragraph" w:styleId="7">
    <w:name w:val="Date"/>
    <w:basedOn w:val="1"/>
    <w:next w:val="1"/>
    <w:link w:val="41"/>
    <w:qFormat/>
    <w:uiPriority w:val="99"/>
    <w:rPr>
      <w:sz w:val="24"/>
      <w:szCs w:val="24"/>
    </w:rPr>
  </w:style>
  <w:style w:type="paragraph" w:styleId="13">
    <w:name w:val="Normal Indent"/>
    <w:basedOn w:val="1"/>
    <w:qFormat/>
    <w:uiPriority w:val="99"/>
    <w:pPr>
      <w:ind w:firstLine="420" w:firstLineChars="200"/>
    </w:pPr>
  </w:style>
  <w:style w:type="paragraph" w:styleId="14">
    <w:name w:val="annotation text"/>
    <w:basedOn w:val="1"/>
    <w:link w:val="37"/>
    <w:semiHidden/>
    <w:qFormat/>
    <w:uiPriority w:val="99"/>
    <w:pPr>
      <w:adjustRightInd w:val="0"/>
      <w:spacing w:line="360" w:lineRule="atLeast"/>
      <w:jc w:val="left"/>
      <w:textAlignment w:val="baseline"/>
    </w:pPr>
    <w:rPr>
      <w:kern w:val="0"/>
      <w:sz w:val="24"/>
      <w:szCs w:val="24"/>
    </w:rPr>
  </w:style>
  <w:style w:type="paragraph" w:styleId="15">
    <w:name w:val="List 2"/>
    <w:basedOn w:val="1"/>
    <w:qFormat/>
    <w:uiPriority w:val="99"/>
    <w:pPr>
      <w:ind w:left="100" w:leftChars="200" w:hanging="200" w:hangingChars="200"/>
    </w:pPr>
  </w:style>
  <w:style w:type="paragraph" w:styleId="16">
    <w:name w:val="List Continue"/>
    <w:basedOn w:val="1"/>
    <w:qFormat/>
    <w:uiPriority w:val="99"/>
    <w:pPr>
      <w:ind w:left="420" w:leftChars="200"/>
    </w:pPr>
  </w:style>
  <w:style w:type="paragraph" w:styleId="17">
    <w:name w:val="Plain Text"/>
    <w:basedOn w:val="1"/>
    <w:link w:val="40"/>
    <w:qFormat/>
    <w:uiPriority w:val="99"/>
    <w:rPr>
      <w:rFonts w:ascii="宋体" w:hAnsi="Courier New" w:cs="宋体"/>
    </w:rPr>
  </w:style>
  <w:style w:type="paragraph" w:styleId="18">
    <w:name w:val="Balloon Text"/>
    <w:basedOn w:val="1"/>
    <w:link w:val="49"/>
    <w:semiHidden/>
    <w:unhideWhenUsed/>
    <w:qFormat/>
    <w:locked/>
    <w:uiPriority w:val="99"/>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1">
    <w:name w:val="toc 4"/>
    <w:basedOn w:val="1"/>
    <w:next w:val="1"/>
    <w:semiHidden/>
    <w:qFormat/>
    <w:uiPriority w:val="99"/>
    <w:pPr>
      <w:adjustRightInd w:val="0"/>
      <w:snapToGrid w:val="0"/>
      <w:spacing w:beforeLines="20" w:afterLines="20"/>
      <w:ind w:left="630"/>
      <w:jc w:val="left"/>
    </w:pPr>
    <w:rPr>
      <w:sz w:val="24"/>
      <w:szCs w:val="24"/>
    </w:rPr>
  </w:style>
  <w:style w:type="paragraph" w:styleId="22">
    <w:name w:val="HTML Preformatted"/>
    <w:basedOn w:val="1"/>
    <w:link w:val="4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99"/>
    <w:pPr>
      <w:widowControl/>
      <w:spacing w:beforeAutospacing="1" w:afterAutospacing="1"/>
      <w:jc w:val="left"/>
    </w:pPr>
    <w:rPr>
      <w:rFonts w:ascii="宋体" w:hAnsi="宋体" w:cs="宋体"/>
      <w:kern w:val="0"/>
      <w:sz w:val="24"/>
      <w:szCs w:val="24"/>
    </w:rPr>
  </w:style>
  <w:style w:type="table" w:styleId="25">
    <w:name w:val="Table Grid"/>
    <w:basedOn w:val="24"/>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b/>
      <w:bCs/>
    </w:rPr>
  </w:style>
  <w:style w:type="character" w:styleId="28">
    <w:name w:val="page number"/>
    <w:basedOn w:val="26"/>
    <w:qFormat/>
    <w:uiPriority w:val="99"/>
  </w:style>
  <w:style w:type="character" w:styleId="29">
    <w:name w:val="Emphasis"/>
    <w:qFormat/>
    <w:uiPriority w:val="99"/>
    <w:rPr>
      <w:i/>
      <w:iCs/>
    </w:rPr>
  </w:style>
  <w:style w:type="character" w:styleId="30">
    <w:name w:val="Hyperlink"/>
    <w:basedOn w:val="26"/>
    <w:qFormat/>
    <w:locked/>
    <w:uiPriority w:val="99"/>
    <w:rPr>
      <w:color w:val="0000FF"/>
      <w:u w:val="single"/>
    </w:rPr>
  </w:style>
  <w:style w:type="paragraph" w:customStyle="1" w:styleId="31">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2">
    <w:name w:val="标题 1 Char"/>
    <w:link w:val="8"/>
    <w:qFormat/>
    <w:locked/>
    <w:uiPriority w:val="99"/>
    <w:rPr>
      <w:b/>
      <w:bCs/>
      <w:kern w:val="44"/>
      <w:sz w:val="44"/>
      <w:szCs w:val="44"/>
    </w:rPr>
  </w:style>
  <w:style w:type="character" w:customStyle="1" w:styleId="33">
    <w:name w:val="标题 2 Char"/>
    <w:link w:val="9"/>
    <w:semiHidden/>
    <w:qFormat/>
    <w:locked/>
    <w:uiPriority w:val="99"/>
    <w:rPr>
      <w:rFonts w:ascii="Cambria" w:hAnsi="Cambria" w:eastAsia="宋体" w:cs="Cambria"/>
      <w:b/>
      <w:bCs/>
      <w:sz w:val="32"/>
      <w:szCs w:val="32"/>
    </w:rPr>
  </w:style>
  <w:style w:type="character" w:customStyle="1" w:styleId="34">
    <w:name w:val="标题 3 Char"/>
    <w:link w:val="10"/>
    <w:semiHidden/>
    <w:qFormat/>
    <w:locked/>
    <w:uiPriority w:val="99"/>
    <w:rPr>
      <w:b/>
      <w:bCs/>
      <w:sz w:val="32"/>
      <w:szCs w:val="32"/>
    </w:rPr>
  </w:style>
  <w:style w:type="character" w:customStyle="1" w:styleId="35">
    <w:name w:val="标题 4 Char"/>
    <w:link w:val="11"/>
    <w:semiHidden/>
    <w:qFormat/>
    <w:locked/>
    <w:uiPriority w:val="99"/>
    <w:rPr>
      <w:rFonts w:ascii="Cambria" w:hAnsi="Cambria" w:eastAsia="宋体" w:cs="Cambria"/>
      <w:b/>
      <w:bCs/>
      <w:sz w:val="28"/>
      <w:szCs w:val="28"/>
    </w:rPr>
  </w:style>
  <w:style w:type="character" w:customStyle="1" w:styleId="36">
    <w:name w:val="标题 5 Char"/>
    <w:link w:val="12"/>
    <w:semiHidden/>
    <w:qFormat/>
    <w:locked/>
    <w:uiPriority w:val="99"/>
    <w:rPr>
      <w:b/>
      <w:bCs/>
      <w:sz w:val="28"/>
      <w:szCs w:val="28"/>
    </w:rPr>
  </w:style>
  <w:style w:type="character" w:customStyle="1" w:styleId="37">
    <w:name w:val="批注文字 Char"/>
    <w:link w:val="14"/>
    <w:semiHidden/>
    <w:qFormat/>
    <w:locked/>
    <w:uiPriority w:val="99"/>
    <w:rPr>
      <w:sz w:val="21"/>
      <w:szCs w:val="21"/>
    </w:rPr>
  </w:style>
  <w:style w:type="character" w:customStyle="1" w:styleId="38">
    <w:name w:val="正文文本 Char"/>
    <w:link w:val="6"/>
    <w:semiHidden/>
    <w:qFormat/>
    <w:locked/>
    <w:uiPriority w:val="99"/>
    <w:rPr>
      <w:sz w:val="21"/>
      <w:szCs w:val="21"/>
    </w:rPr>
  </w:style>
  <w:style w:type="character" w:customStyle="1" w:styleId="39">
    <w:name w:val="正文文本缩进 Char"/>
    <w:link w:val="3"/>
    <w:semiHidden/>
    <w:qFormat/>
    <w:locked/>
    <w:uiPriority w:val="99"/>
    <w:rPr>
      <w:sz w:val="21"/>
      <w:szCs w:val="21"/>
    </w:rPr>
  </w:style>
  <w:style w:type="character" w:customStyle="1" w:styleId="40">
    <w:name w:val="纯文本 Char"/>
    <w:link w:val="17"/>
    <w:qFormat/>
    <w:locked/>
    <w:uiPriority w:val="99"/>
    <w:rPr>
      <w:rFonts w:ascii="宋体" w:hAnsi="Courier New" w:cs="宋体"/>
      <w:sz w:val="21"/>
      <w:szCs w:val="21"/>
    </w:rPr>
  </w:style>
  <w:style w:type="character" w:customStyle="1" w:styleId="41">
    <w:name w:val="日期 Char"/>
    <w:link w:val="7"/>
    <w:semiHidden/>
    <w:qFormat/>
    <w:locked/>
    <w:uiPriority w:val="99"/>
    <w:rPr>
      <w:sz w:val="21"/>
      <w:szCs w:val="21"/>
    </w:rPr>
  </w:style>
  <w:style w:type="character" w:customStyle="1" w:styleId="42">
    <w:name w:val="页脚 Char"/>
    <w:link w:val="19"/>
    <w:semiHidden/>
    <w:qFormat/>
    <w:locked/>
    <w:uiPriority w:val="99"/>
    <w:rPr>
      <w:sz w:val="18"/>
      <w:szCs w:val="18"/>
    </w:rPr>
  </w:style>
  <w:style w:type="character" w:customStyle="1" w:styleId="43">
    <w:name w:val="页眉 Char"/>
    <w:link w:val="20"/>
    <w:semiHidden/>
    <w:qFormat/>
    <w:locked/>
    <w:uiPriority w:val="99"/>
    <w:rPr>
      <w:sz w:val="18"/>
      <w:szCs w:val="18"/>
    </w:rPr>
  </w:style>
  <w:style w:type="character" w:customStyle="1" w:styleId="44">
    <w:name w:val="HTML 预设格式 Char"/>
    <w:link w:val="22"/>
    <w:semiHidden/>
    <w:qFormat/>
    <w:locked/>
    <w:uiPriority w:val="99"/>
    <w:rPr>
      <w:rFonts w:ascii="Courier New" w:hAnsi="Courier New" w:cs="Courier New"/>
      <w:sz w:val="20"/>
      <w:szCs w:val="20"/>
    </w:rPr>
  </w:style>
  <w:style w:type="paragraph" w:customStyle="1" w:styleId="45">
    <w:name w:val="p0"/>
    <w:basedOn w:val="1"/>
    <w:qFormat/>
    <w:uiPriority w:val="99"/>
    <w:pPr>
      <w:widowControl/>
    </w:pPr>
    <w:rPr>
      <w:kern w:val="0"/>
    </w:rPr>
  </w:style>
  <w:style w:type="paragraph" w:customStyle="1" w:styleId="46">
    <w:name w:val="普通 (Web)"/>
    <w:basedOn w:val="1"/>
    <w:qFormat/>
    <w:uiPriority w:val="99"/>
    <w:pPr>
      <w:widowControl/>
      <w:spacing w:beforeAutospacing="1" w:afterAutospacing="1"/>
      <w:jc w:val="left"/>
    </w:pPr>
    <w:rPr>
      <w:rFonts w:ascii="宋体" w:hAnsi="宋体" w:cs="宋体"/>
      <w:kern w:val="0"/>
      <w:sz w:val="24"/>
      <w:szCs w:val="24"/>
    </w:rPr>
  </w:style>
  <w:style w:type="paragraph" w:customStyle="1" w:styleId="47">
    <w:name w:val="002标题"/>
    <w:basedOn w:val="1"/>
    <w:qFormat/>
    <w:uiPriority w:val="99"/>
    <w:pPr>
      <w:jc w:val="center"/>
    </w:pPr>
    <w:rPr>
      <w:sz w:val="30"/>
      <w:szCs w:val="30"/>
    </w:rPr>
  </w:style>
  <w:style w:type="paragraph" w:styleId="48">
    <w:name w:val="List Paragraph"/>
    <w:basedOn w:val="1"/>
    <w:qFormat/>
    <w:uiPriority w:val="99"/>
    <w:pPr>
      <w:ind w:firstLine="420" w:firstLineChars="200"/>
    </w:pPr>
  </w:style>
  <w:style w:type="character" w:customStyle="1" w:styleId="49">
    <w:name w:val="批注框文本 Char"/>
    <w:basedOn w:val="26"/>
    <w:link w:val="18"/>
    <w:semiHidden/>
    <w:qFormat/>
    <w:uiPriority w:val="99"/>
    <w:rPr>
      <w:kern w:val="2"/>
      <w:sz w:val="18"/>
      <w:szCs w:val="18"/>
    </w:rPr>
  </w:style>
  <w:style w:type="paragraph" w:customStyle="1" w:styleId="50">
    <w:name w:val="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FD8C4-A63F-43E5-AEE9-FF31028E4EB9}">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19</Pages>
  <Words>4435</Words>
  <Characters>4706</Characters>
  <Lines>168</Lines>
  <Paragraphs>47</Paragraphs>
  <TotalTime>5</TotalTime>
  <ScaleCrop>false</ScaleCrop>
  <LinksUpToDate>false</LinksUpToDate>
  <CharactersWithSpaces>5842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2019-06-18T07:35:00Z</dcterms:created>
  <dc:creator>☕️咖啡不非</dc:creator>
  <cp:lastModifiedBy>mzsf</cp:lastModifiedBy>
  <cp:lastPrinted>2021-02-23T03:19:00Z</cp:lastPrinted>
  <dcterms:modified xsi:type="dcterms:W3CDTF">2025-02-19T01:41:23Z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3F310AA4E5874EA09E4187324BCA1337</vt:lpwstr>
  </property>
</Properties>
</file>