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 w:beforeLines="20" w:after="62" w:afterLines="20" w:line="360" w:lineRule="auto"/>
        <w:jc w:val="right"/>
        <w:rPr>
          <w:rFonts w:ascii="仿宋_GB2312" w:hAnsi="仿宋_GB2312" w:eastAsia="仿宋_GB2312"/>
          <w:b/>
          <w:bCs/>
          <w:sz w:val="48"/>
          <w:szCs w:val="48"/>
        </w:rPr>
      </w:pPr>
    </w:p>
    <w:p>
      <w:pPr>
        <w:adjustRightInd w:val="0"/>
        <w:snapToGrid w:val="0"/>
        <w:spacing w:before="62" w:beforeLines="20" w:after="62" w:afterLines="20" w:line="360" w:lineRule="auto"/>
        <w:jc w:val="center"/>
        <w:rPr>
          <w:rFonts w:hint="eastAsia" w:ascii="仿宋" w:hAnsi="仿宋" w:eastAsia="仿宋" w:cs="仿宋"/>
          <w:b/>
          <w:bCs/>
          <w:sz w:val="52"/>
          <w:szCs w:val="52"/>
        </w:rPr>
      </w:pPr>
      <w:r>
        <w:rPr>
          <w:rFonts w:hint="eastAsia" w:ascii="仿宋" w:hAnsi="仿宋" w:eastAsia="仿宋" w:cs="仿宋"/>
          <w:b/>
          <w:bCs/>
          <w:sz w:val="48"/>
          <w:szCs w:val="48"/>
          <w:lang w:val="en-US" w:eastAsia="zh-CN"/>
        </w:rPr>
        <w:t xml:space="preserve"> </w:t>
      </w:r>
      <w:r>
        <w:rPr>
          <w:rFonts w:hint="eastAsia" w:ascii="仿宋" w:hAnsi="仿宋" w:eastAsia="仿宋" w:cs="仿宋"/>
          <w:b/>
          <w:bCs/>
          <w:sz w:val="52"/>
          <w:szCs w:val="52"/>
        </w:rPr>
        <w:t>铜陵市立医院</w:t>
      </w:r>
      <w:r>
        <w:rPr>
          <w:rFonts w:hint="eastAsia" w:ascii="仿宋" w:hAnsi="仿宋" w:eastAsia="仿宋" w:cs="仿宋"/>
          <w:b/>
          <w:bCs/>
          <w:color w:val="auto"/>
          <w:sz w:val="52"/>
          <w:szCs w:val="52"/>
          <w:lang w:val="en-US" w:eastAsia="zh-CN"/>
        </w:rPr>
        <w:t>2025年</w:t>
      </w:r>
      <w:r>
        <w:rPr>
          <w:rFonts w:hint="eastAsia" w:ascii="仿宋" w:hAnsi="仿宋" w:eastAsia="仿宋" w:cs="仿宋"/>
          <w:b/>
          <w:bCs/>
          <w:color w:val="auto"/>
          <w:sz w:val="52"/>
          <w:szCs w:val="52"/>
          <w:lang w:eastAsia="zh-CN"/>
        </w:rPr>
        <w:t>春节慰问品</w:t>
      </w:r>
      <w:r>
        <w:rPr>
          <w:rFonts w:hint="eastAsia" w:ascii="仿宋" w:hAnsi="仿宋" w:eastAsia="仿宋" w:cs="仿宋"/>
          <w:b/>
          <w:bCs/>
          <w:color w:val="auto"/>
          <w:sz w:val="52"/>
          <w:szCs w:val="52"/>
          <w:lang w:val="en-US" w:eastAsia="zh-CN"/>
        </w:rPr>
        <w:t>采购</w:t>
      </w:r>
    </w:p>
    <w:p>
      <w:pPr>
        <w:outlineLvl w:val="0"/>
        <w:rPr>
          <w:rFonts w:hint="eastAsia" w:ascii="仿宋" w:hAnsi="仿宋" w:eastAsia="仿宋" w:cs="仿宋"/>
          <w:b/>
          <w:bCs/>
          <w:sz w:val="72"/>
          <w:szCs w:val="72"/>
        </w:rPr>
      </w:pPr>
    </w:p>
    <w:p>
      <w:pPr>
        <w:jc w:val="center"/>
        <w:outlineLvl w:val="0"/>
        <w:rPr>
          <w:rFonts w:hint="eastAsia" w:ascii="仿宋" w:hAnsi="仿宋" w:eastAsia="仿宋" w:cs="仿宋"/>
          <w:b/>
          <w:bCs/>
          <w:sz w:val="32"/>
          <w:szCs w:val="32"/>
        </w:rPr>
      </w:pPr>
      <w:r>
        <w:rPr>
          <w:rFonts w:hint="eastAsia" w:ascii="仿宋" w:hAnsi="仿宋" w:eastAsia="仿宋" w:cs="仿宋"/>
          <w:b/>
          <w:bCs/>
          <w:sz w:val="96"/>
          <w:szCs w:val="96"/>
          <w:lang w:eastAsia="zh-CN"/>
        </w:rPr>
        <w:t>比</w:t>
      </w:r>
      <w:r>
        <w:rPr>
          <w:rFonts w:hint="eastAsia" w:ascii="仿宋" w:hAnsi="仿宋" w:eastAsia="仿宋" w:cs="仿宋"/>
          <w:b/>
          <w:bCs/>
          <w:sz w:val="96"/>
          <w:szCs w:val="96"/>
          <w:lang w:val="en-US" w:eastAsia="zh-CN"/>
        </w:rPr>
        <w:t xml:space="preserve"> </w:t>
      </w:r>
      <w:r>
        <w:rPr>
          <w:rFonts w:hint="eastAsia" w:ascii="仿宋" w:hAnsi="仿宋" w:eastAsia="仿宋" w:cs="仿宋"/>
          <w:b/>
          <w:bCs/>
          <w:sz w:val="96"/>
          <w:szCs w:val="96"/>
          <w:lang w:eastAsia="zh-CN"/>
        </w:rPr>
        <w:t>选</w:t>
      </w:r>
      <w:r>
        <w:rPr>
          <w:rFonts w:hint="eastAsia" w:ascii="仿宋" w:hAnsi="仿宋" w:eastAsia="仿宋" w:cs="仿宋"/>
          <w:b/>
          <w:bCs/>
          <w:sz w:val="96"/>
          <w:szCs w:val="96"/>
        </w:rPr>
        <w:t xml:space="preserve"> 文 件</w:t>
      </w:r>
    </w:p>
    <w:p>
      <w:pPr>
        <w:ind w:firstLine="3464" w:firstLineChars="1917"/>
        <w:outlineLvl w:val="0"/>
        <w:rPr>
          <w:rFonts w:hint="eastAsia" w:ascii="仿宋" w:hAnsi="仿宋" w:eastAsia="仿宋" w:cs="仿宋"/>
          <w:b/>
          <w:bCs/>
          <w:sz w:val="18"/>
          <w:szCs w:val="18"/>
          <w:u w:val="single"/>
        </w:rPr>
      </w:pPr>
    </w:p>
    <w:p>
      <w:pPr>
        <w:ind w:firstLine="3464" w:firstLineChars="1917"/>
        <w:outlineLvl w:val="0"/>
        <w:rPr>
          <w:rFonts w:hint="eastAsia" w:ascii="仿宋" w:hAnsi="仿宋" w:eastAsia="仿宋" w:cs="仿宋"/>
          <w:b/>
          <w:bCs/>
          <w:sz w:val="18"/>
          <w:szCs w:val="18"/>
          <w:u w:val="single"/>
        </w:rPr>
      </w:pPr>
    </w:p>
    <w:p>
      <w:pPr>
        <w:jc w:val="center"/>
        <w:outlineLvl w:val="0"/>
        <w:rPr>
          <w:rFonts w:hint="eastAsia" w:ascii="仿宋" w:hAnsi="仿宋" w:eastAsia="仿宋" w:cs="仿宋"/>
          <w:b/>
          <w:bCs/>
          <w:sz w:val="18"/>
          <w:szCs w:val="18"/>
          <w:u w:val="single"/>
        </w:rPr>
      </w:pPr>
    </w:p>
    <w:p>
      <w:pPr>
        <w:jc w:val="center"/>
        <w:outlineLvl w:val="0"/>
        <w:rPr>
          <w:rFonts w:hint="default" w:ascii="仿宋" w:hAnsi="仿宋" w:eastAsia="仿宋" w:cs="仿宋"/>
          <w:b/>
          <w:bCs/>
          <w:sz w:val="18"/>
          <w:szCs w:val="18"/>
          <w:u w:val="single"/>
          <w:lang w:val="en-US"/>
        </w:rPr>
      </w:pPr>
      <w:r>
        <w:rPr>
          <w:rFonts w:hint="eastAsia" w:ascii="仿宋" w:hAnsi="仿宋" w:eastAsia="仿宋" w:cs="仿宋"/>
          <w:b/>
          <w:bCs/>
          <w:sz w:val="30"/>
          <w:szCs w:val="30"/>
        </w:rPr>
        <w:t>项目编号：TLSLYY-20</w:t>
      </w:r>
      <w:r>
        <w:rPr>
          <w:rFonts w:hint="eastAsia" w:ascii="仿宋" w:hAnsi="仿宋" w:eastAsia="仿宋" w:cs="仿宋"/>
          <w:b/>
          <w:bCs/>
          <w:sz w:val="30"/>
          <w:szCs w:val="30"/>
          <w:lang w:val="en-US" w:eastAsia="zh-CN"/>
        </w:rPr>
        <w:t>25</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QT001</w:t>
      </w:r>
    </w:p>
    <w:p>
      <w:pPr>
        <w:jc w:val="center"/>
        <w:outlineLvl w:val="0"/>
        <w:rPr>
          <w:rFonts w:hint="eastAsia" w:ascii="仿宋" w:hAnsi="仿宋" w:eastAsia="仿宋" w:cs="仿宋"/>
          <w:b/>
          <w:bCs/>
          <w:sz w:val="18"/>
          <w:szCs w:val="18"/>
          <w:u w:val="single"/>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ind w:firstLine="2479" w:firstLineChars="1029"/>
        <w:outlineLvl w:val="0"/>
        <w:rPr>
          <w:rFonts w:hint="eastAsia" w:ascii="仿宋" w:hAnsi="仿宋" w:eastAsia="仿宋" w:cs="仿宋"/>
          <w:b/>
          <w:bCs/>
          <w:sz w:val="24"/>
          <w:szCs w:val="24"/>
        </w:rPr>
      </w:pPr>
    </w:p>
    <w:p>
      <w:pPr>
        <w:outlineLvl w:val="0"/>
        <w:rPr>
          <w:rFonts w:hint="eastAsia" w:ascii="仿宋" w:hAnsi="仿宋" w:eastAsia="仿宋" w:cs="仿宋"/>
          <w:b/>
          <w:bCs/>
          <w:szCs w:val="21"/>
        </w:rPr>
      </w:pPr>
    </w:p>
    <w:p>
      <w:pPr>
        <w:spacing w:line="360" w:lineRule="auto"/>
        <w:ind w:firstLine="2108" w:firstLineChars="750"/>
        <w:outlineLvl w:val="0"/>
        <w:rPr>
          <w:rFonts w:hint="eastAsia" w:ascii="仿宋" w:hAnsi="仿宋" w:eastAsia="仿宋" w:cs="仿宋"/>
          <w:b/>
          <w:sz w:val="28"/>
          <w:szCs w:val="28"/>
          <w:u w:val="single"/>
        </w:rPr>
      </w:pPr>
      <w:r>
        <w:rPr>
          <w:rFonts w:hint="eastAsia" w:ascii="仿宋" w:hAnsi="仿宋" w:eastAsia="仿宋" w:cs="仿宋"/>
          <w:b/>
          <w:sz w:val="28"/>
          <w:szCs w:val="28"/>
        </w:rPr>
        <w:t>采  购  人：</w:t>
      </w:r>
      <w:r>
        <w:rPr>
          <w:rFonts w:hint="eastAsia" w:ascii="仿宋" w:hAnsi="仿宋" w:eastAsia="仿宋" w:cs="仿宋"/>
          <w:b/>
          <w:sz w:val="28"/>
          <w:szCs w:val="28"/>
          <w:u w:val="single"/>
        </w:rPr>
        <w:t xml:space="preserve">  </w:t>
      </w:r>
      <w:r>
        <w:rPr>
          <w:rFonts w:hint="eastAsia" w:ascii="仿宋" w:hAnsi="仿宋" w:eastAsia="仿宋" w:cs="仿宋"/>
          <w:b/>
          <w:color w:val="000000"/>
          <w:sz w:val="28"/>
          <w:szCs w:val="28"/>
          <w:u w:val="single"/>
        </w:rPr>
        <w:t>铜陵市立医院</w:t>
      </w:r>
      <w:r>
        <w:rPr>
          <w:rFonts w:hint="eastAsia" w:ascii="仿宋" w:hAnsi="仿宋" w:eastAsia="仿宋" w:cs="仿宋"/>
          <w:b/>
          <w:sz w:val="28"/>
          <w:szCs w:val="28"/>
          <w:u w:val="single"/>
        </w:rPr>
        <w:t>（盖章）</w:t>
      </w:r>
    </w:p>
    <w:p>
      <w:pPr>
        <w:spacing w:line="360" w:lineRule="auto"/>
        <w:ind w:firstLine="1470" w:firstLineChars="525"/>
        <w:jc w:val="center"/>
        <w:outlineLvl w:val="0"/>
        <w:rPr>
          <w:rFonts w:hint="eastAsia" w:ascii="仿宋" w:hAnsi="仿宋" w:eastAsia="仿宋" w:cs="仿宋"/>
          <w:sz w:val="28"/>
          <w:szCs w:val="28"/>
          <w:u w:val="single"/>
        </w:rPr>
      </w:pPr>
    </w:p>
    <w:p>
      <w:pPr>
        <w:spacing w:line="360" w:lineRule="auto"/>
        <w:ind w:firstLine="840" w:firstLineChars="300"/>
        <w:jc w:val="center"/>
        <w:outlineLvl w:val="0"/>
        <w:rPr>
          <w:rFonts w:hint="eastAsia" w:ascii="仿宋" w:hAnsi="仿宋" w:eastAsia="仿宋" w:cs="仿宋"/>
          <w:sz w:val="28"/>
          <w:szCs w:val="28"/>
        </w:rPr>
      </w:pPr>
    </w:p>
    <w:p>
      <w:pPr>
        <w:spacing w:line="360" w:lineRule="auto"/>
        <w:ind w:firstLine="1470" w:firstLineChars="525"/>
        <w:jc w:val="center"/>
        <w:outlineLvl w:val="0"/>
        <w:rPr>
          <w:rFonts w:hint="eastAsia" w:ascii="仿宋" w:hAnsi="仿宋" w:eastAsia="仿宋" w:cs="仿宋"/>
          <w:sz w:val="28"/>
          <w:szCs w:val="28"/>
          <w:u w:val="single"/>
        </w:rPr>
      </w:pPr>
    </w:p>
    <w:p>
      <w:pPr>
        <w:spacing w:line="360" w:lineRule="auto"/>
        <w:ind w:firstLine="1968" w:firstLineChars="700"/>
        <w:jc w:val="both"/>
        <w:rPr>
          <w:rFonts w:hint="eastAsia" w:ascii="仿宋" w:hAnsi="仿宋" w:eastAsia="仿宋" w:cs="仿宋"/>
          <w:b/>
          <w:bCs/>
          <w:sz w:val="24"/>
          <w:szCs w:val="24"/>
          <w:lang w:eastAsia="zh-CN"/>
        </w:rPr>
      </w:pPr>
      <w:r>
        <w:rPr>
          <w:rFonts w:hint="eastAsia" w:ascii="仿宋" w:hAnsi="仿宋" w:eastAsia="仿宋" w:cs="仿宋"/>
          <w:b/>
          <w:sz w:val="28"/>
          <w:szCs w:val="28"/>
        </w:rPr>
        <w:t>日        期：    二〇</w:t>
      </w:r>
      <w:r>
        <w:rPr>
          <w:rFonts w:hint="eastAsia" w:ascii="仿宋" w:hAnsi="仿宋" w:eastAsia="仿宋" w:cs="仿宋"/>
          <w:b/>
          <w:sz w:val="28"/>
          <w:szCs w:val="28"/>
          <w:lang w:eastAsia="zh-CN"/>
        </w:rPr>
        <w:t>二</w:t>
      </w:r>
      <w:r>
        <w:rPr>
          <w:rFonts w:hint="eastAsia" w:ascii="仿宋" w:hAnsi="仿宋" w:eastAsia="仿宋" w:cs="仿宋"/>
          <w:b/>
          <w:sz w:val="28"/>
          <w:szCs w:val="28"/>
          <w:lang w:val="en-US" w:eastAsia="zh-CN"/>
        </w:rPr>
        <w:t>五</w:t>
      </w:r>
      <w:r>
        <w:rPr>
          <w:rFonts w:hint="eastAsia" w:ascii="仿宋" w:hAnsi="仿宋" w:eastAsia="仿宋" w:cs="仿宋"/>
          <w:b/>
          <w:sz w:val="28"/>
          <w:szCs w:val="28"/>
          <w:lang w:eastAsia="zh-CN"/>
        </w:rPr>
        <w:t>年</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月</w:t>
      </w:r>
    </w:p>
    <w:p>
      <w:pPr>
        <w:spacing w:line="360" w:lineRule="auto"/>
        <w:jc w:val="center"/>
        <w:rPr>
          <w:rFonts w:ascii="仿宋_GB2312" w:hAnsi="仿宋_GB2312" w:eastAsia="仿宋_GB2312"/>
          <w:b/>
          <w:bCs/>
          <w:sz w:val="24"/>
          <w:szCs w:val="24"/>
        </w:rPr>
      </w:pPr>
    </w:p>
    <w:p>
      <w:pPr>
        <w:pStyle w:val="31"/>
        <w:rPr>
          <w:rFonts w:ascii="仿宋_GB2312" w:hAnsi="仿宋_GB2312" w:eastAsia="仿宋_GB2312"/>
          <w:b/>
          <w:bCs/>
          <w:sz w:val="24"/>
          <w:szCs w:val="24"/>
        </w:rPr>
      </w:pPr>
    </w:p>
    <w:p>
      <w:pPr>
        <w:pStyle w:val="8"/>
        <w:keepNext w:val="0"/>
        <w:widowControl w:val="0"/>
        <w:numPr>
          <w:ilvl w:val="0"/>
          <w:numId w:val="0"/>
        </w:numPr>
        <w:spacing w:line="360" w:lineRule="auto"/>
        <w:jc w:val="both"/>
        <w:rPr>
          <w:rFonts w:hint="eastAsia" w:ascii="宋体" w:hAnsi="宋体" w:eastAsia="宋体" w:cs="仿宋_GB2312"/>
          <w:b/>
          <w:bCs/>
          <w:kern w:val="2"/>
          <w:sz w:val="32"/>
          <w:szCs w:val="32"/>
          <w:lang w:eastAsia="zh-CN"/>
        </w:rPr>
      </w:pPr>
    </w:p>
    <w:p>
      <w:pPr>
        <w:rPr>
          <w:rFonts w:hint="eastAsia" w:ascii="宋体" w:hAnsi="宋体" w:eastAsia="宋体" w:cs="仿宋_GB2312"/>
          <w:b/>
          <w:bCs/>
          <w:kern w:val="2"/>
          <w:sz w:val="32"/>
          <w:szCs w:val="32"/>
          <w:lang w:eastAsia="zh-CN"/>
        </w:rPr>
      </w:pPr>
    </w:p>
    <w:p>
      <w:pPr>
        <w:pStyle w:val="2"/>
        <w:rPr>
          <w:rFonts w:hint="eastAsia" w:ascii="宋体" w:hAnsi="宋体" w:eastAsia="宋体" w:cs="仿宋_GB2312"/>
          <w:b/>
          <w:bCs/>
          <w:kern w:val="2"/>
          <w:sz w:val="32"/>
          <w:szCs w:val="32"/>
          <w:lang w:eastAsia="zh-CN"/>
        </w:rPr>
      </w:pPr>
    </w:p>
    <w:p>
      <w:pPr>
        <w:pStyle w:val="5"/>
        <w:rPr>
          <w:rFonts w:hint="eastAsia"/>
          <w:lang w:eastAsia="zh-CN"/>
        </w:rPr>
      </w:pPr>
    </w:p>
    <w:p>
      <w:pPr>
        <w:pStyle w:val="8"/>
        <w:keepNext w:val="0"/>
        <w:widowControl w:val="0"/>
        <w:numPr>
          <w:ilvl w:val="0"/>
          <w:numId w:val="0"/>
        </w:numPr>
        <w:spacing w:line="360" w:lineRule="auto"/>
        <w:ind w:firstLine="3213" w:firstLineChars="1000"/>
        <w:jc w:val="both"/>
        <w:rPr>
          <w:rFonts w:hint="eastAsia" w:ascii="宋体" w:hAnsi="宋体" w:eastAsia="宋体" w:cs="仿宋_GB2312"/>
          <w:b/>
          <w:bCs/>
          <w:kern w:val="2"/>
          <w:sz w:val="32"/>
          <w:szCs w:val="32"/>
          <w:lang w:eastAsia="zh-CN"/>
        </w:rPr>
      </w:pPr>
    </w:p>
    <w:p>
      <w:pPr>
        <w:rPr>
          <w:rFonts w:hint="eastAsia"/>
          <w:lang w:eastAsia="zh-CN"/>
        </w:rPr>
      </w:pPr>
    </w:p>
    <w:p>
      <w:pPr>
        <w:pStyle w:val="8"/>
        <w:keepNext w:val="0"/>
        <w:widowControl w:val="0"/>
        <w:numPr>
          <w:ilvl w:val="0"/>
          <w:numId w:val="2"/>
        </w:numPr>
        <w:spacing w:line="360" w:lineRule="auto"/>
        <w:ind w:firstLine="3213" w:firstLineChars="1000"/>
        <w:jc w:val="both"/>
        <w:rPr>
          <w:rFonts w:hint="eastAsia" w:ascii="仿宋" w:hAnsi="仿宋" w:eastAsia="仿宋" w:cs="仿宋"/>
          <w:b/>
          <w:bCs/>
          <w:kern w:val="2"/>
          <w:sz w:val="32"/>
          <w:szCs w:val="32"/>
          <w:lang w:eastAsia="zh-CN"/>
        </w:rPr>
      </w:pPr>
      <w:r>
        <w:rPr>
          <w:rFonts w:hint="eastAsia" w:ascii="仿宋" w:hAnsi="仿宋" w:eastAsia="仿宋" w:cs="仿宋"/>
          <w:b/>
          <w:bCs/>
          <w:kern w:val="2"/>
          <w:sz w:val="32"/>
          <w:szCs w:val="32"/>
          <w:lang w:val="en-US" w:eastAsia="zh-CN"/>
        </w:rPr>
        <w:t xml:space="preserve"> </w:t>
      </w:r>
      <w:r>
        <w:rPr>
          <w:rFonts w:hint="eastAsia" w:ascii="仿宋" w:hAnsi="仿宋" w:eastAsia="仿宋" w:cs="仿宋"/>
          <w:b/>
          <w:bCs/>
          <w:kern w:val="2"/>
          <w:sz w:val="32"/>
          <w:szCs w:val="32"/>
          <w:lang w:eastAsia="zh-CN"/>
        </w:rPr>
        <w:t>比选公告</w:t>
      </w:r>
    </w:p>
    <w:p>
      <w:pPr>
        <w:rPr>
          <w:rFonts w:hint="default"/>
          <w:lang w:val="en-US" w:eastAsia="zh-CN"/>
        </w:rPr>
      </w:pPr>
      <w:r>
        <w:rPr>
          <w:rFonts w:hint="eastAsia" w:ascii="宋体" w:hAnsi="宋体" w:cs="仿宋_GB2312"/>
          <w:b/>
          <w:bCs/>
          <w:kern w:val="2"/>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ind w:left="105" w:leftChars="50"/>
        <w:jc w:val="center"/>
        <w:textAlignment w:val="auto"/>
        <w:outlineLvl w:val="0"/>
        <w:rPr>
          <w:rFonts w:hint="eastAsia" w:ascii="仿宋" w:hAnsi="仿宋" w:eastAsia="仿宋" w:cs="仿宋"/>
          <w:sz w:val="28"/>
          <w:szCs w:val="28"/>
        </w:rPr>
      </w:pPr>
      <w:r>
        <w:rPr>
          <w:rFonts w:hint="eastAsia" w:ascii="仿宋" w:hAnsi="仿宋" w:eastAsia="仿宋" w:cs="仿宋"/>
          <w:b/>
          <w:bCs/>
          <w:color w:val="000000"/>
          <w:kern w:val="36"/>
          <w:sz w:val="36"/>
          <w:szCs w:val="36"/>
        </w:rPr>
        <w:t>铜陵市立医院</w:t>
      </w:r>
      <w:r>
        <w:rPr>
          <w:rFonts w:hint="eastAsia" w:ascii="仿宋" w:hAnsi="仿宋" w:eastAsia="仿宋" w:cs="仿宋"/>
          <w:b/>
          <w:bCs/>
          <w:color w:val="auto"/>
          <w:sz w:val="36"/>
          <w:szCs w:val="36"/>
          <w:lang w:val="en-US" w:eastAsia="zh-CN"/>
        </w:rPr>
        <w:t>2025年</w:t>
      </w:r>
      <w:r>
        <w:rPr>
          <w:rFonts w:hint="eastAsia" w:ascii="仿宋" w:hAnsi="仿宋" w:eastAsia="仿宋" w:cs="仿宋"/>
          <w:b/>
          <w:bCs/>
          <w:color w:val="auto"/>
          <w:sz w:val="36"/>
          <w:szCs w:val="36"/>
          <w:lang w:eastAsia="zh-CN"/>
        </w:rPr>
        <w:t>春节慰问品</w:t>
      </w:r>
      <w:r>
        <w:rPr>
          <w:rFonts w:hint="eastAsia" w:ascii="仿宋" w:hAnsi="仿宋" w:eastAsia="仿宋" w:cs="仿宋"/>
          <w:b/>
          <w:bCs/>
          <w:color w:val="000000"/>
          <w:kern w:val="36"/>
          <w:sz w:val="36"/>
          <w:szCs w:val="36"/>
          <w:lang w:eastAsia="zh-CN"/>
        </w:rPr>
        <w:t>采购公告</w:t>
      </w:r>
    </w:p>
    <w:p>
      <w:pPr>
        <w:keepNext w:val="0"/>
        <w:keepLines w:val="0"/>
        <w:pageBreakBefore w:val="0"/>
        <w:kinsoku/>
        <w:wordWrap/>
        <w:overflowPunct/>
        <w:topLinePunct w:val="0"/>
        <w:autoSpaceDE/>
        <w:autoSpaceDN/>
        <w:bidi w:val="0"/>
        <w:adjustRightInd/>
        <w:snapToGrid/>
        <w:spacing w:before="157" w:beforeLines="5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根据《关于继续开展2024年度消费帮扶工会福利优先采购本地农副产品有关事项的通知》倡导各级机关企事业单位工会组织优先采购贫困地区农副产品发放和慰问的要求，</w:t>
      </w:r>
      <w:r>
        <w:rPr>
          <w:rFonts w:hint="eastAsia" w:ascii="仿宋" w:hAnsi="仿宋" w:eastAsia="仿宋" w:cs="仿宋"/>
          <w:sz w:val="28"/>
          <w:szCs w:val="28"/>
        </w:rPr>
        <w:t>铜陵市立医院现对</w:t>
      </w:r>
      <w:r>
        <w:rPr>
          <w:rFonts w:hint="eastAsia" w:ascii="仿宋" w:hAnsi="仿宋" w:eastAsia="仿宋" w:cs="仿宋"/>
          <w:sz w:val="28"/>
          <w:szCs w:val="28"/>
          <w:lang w:val="en-US" w:eastAsia="zh-CN"/>
        </w:rPr>
        <w:t>2025年</w:t>
      </w:r>
      <w:r>
        <w:rPr>
          <w:rFonts w:hint="eastAsia" w:ascii="仿宋" w:hAnsi="仿宋" w:eastAsia="仿宋" w:cs="仿宋"/>
          <w:sz w:val="28"/>
          <w:szCs w:val="28"/>
          <w:lang w:eastAsia="zh-CN"/>
        </w:rPr>
        <w:t>春节慰问品采购</w:t>
      </w:r>
      <w:r>
        <w:rPr>
          <w:rFonts w:hint="eastAsia" w:ascii="仿宋" w:hAnsi="仿宋" w:eastAsia="仿宋" w:cs="仿宋"/>
          <w:sz w:val="28"/>
          <w:szCs w:val="28"/>
          <w:lang w:val="en-US" w:eastAsia="zh-CN"/>
        </w:rPr>
        <w:t>项目，</w:t>
      </w:r>
      <w:r>
        <w:rPr>
          <w:rFonts w:hint="eastAsia" w:ascii="仿宋" w:hAnsi="仿宋" w:eastAsia="仿宋" w:cs="仿宋"/>
          <w:sz w:val="28"/>
          <w:szCs w:val="28"/>
        </w:rPr>
        <w:t>（项目编号：TLSLYY-20</w:t>
      </w:r>
      <w:r>
        <w:rPr>
          <w:rFonts w:hint="eastAsia" w:ascii="仿宋" w:hAnsi="仿宋" w:eastAsia="仿宋" w:cs="仿宋"/>
          <w:sz w:val="28"/>
          <w:szCs w:val="28"/>
          <w:lang w:val="en-US" w:eastAsia="zh-CN"/>
        </w:rPr>
        <w:t>25</w:t>
      </w:r>
      <w:r>
        <w:rPr>
          <w:rFonts w:hint="eastAsia" w:ascii="仿宋" w:hAnsi="仿宋" w:eastAsia="仿宋" w:cs="仿宋"/>
          <w:sz w:val="28"/>
          <w:szCs w:val="28"/>
        </w:rPr>
        <w:t>-QT</w:t>
      </w:r>
      <w:r>
        <w:rPr>
          <w:rFonts w:hint="eastAsia" w:ascii="仿宋" w:hAnsi="仿宋" w:eastAsia="仿宋" w:cs="仿宋"/>
          <w:sz w:val="28"/>
          <w:szCs w:val="28"/>
          <w:lang w:val="en-US" w:eastAsia="zh-CN"/>
        </w:rPr>
        <w:t>001</w:t>
      </w:r>
      <w:r>
        <w:rPr>
          <w:rFonts w:hint="eastAsia" w:ascii="仿宋" w:hAnsi="仿宋" w:eastAsia="仿宋" w:cs="仿宋"/>
          <w:sz w:val="28"/>
          <w:szCs w:val="28"/>
        </w:rPr>
        <w:t>）进行</w:t>
      </w:r>
      <w:r>
        <w:rPr>
          <w:rFonts w:hint="eastAsia" w:ascii="仿宋" w:hAnsi="仿宋" w:eastAsia="仿宋" w:cs="仿宋"/>
          <w:sz w:val="28"/>
          <w:szCs w:val="28"/>
          <w:lang w:eastAsia="zh-CN"/>
        </w:rPr>
        <w:t>比选</w:t>
      </w:r>
      <w:r>
        <w:rPr>
          <w:rFonts w:hint="eastAsia" w:ascii="仿宋" w:hAnsi="仿宋" w:eastAsia="仿宋" w:cs="仿宋"/>
          <w:sz w:val="28"/>
          <w:szCs w:val="28"/>
        </w:rPr>
        <w:t>采购，</w:t>
      </w:r>
      <w:r>
        <w:rPr>
          <w:rFonts w:hint="eastAsia" w:ascii="仿宋" w:hAnsi="仿宋" w:eastAsia="仿宋" w:cs="仿宋"/>
          <w:sz w:val="28"/>
          <w:szCs w:val="28"/>
          <w:lang w:val="en-US" w:eastAsia="zh-CN"/>
        </w:rPr>
        <w:t>优先采购脱贫地区消费帮扶重点产品，</w:t>
      </w:r>
      <w:r>
        <w:rPr>
          <w:rFonts w:hint="eastAsia" w:ascii="仿宋" w:hAnsi="仿宋" w:eastAsia="仿宋" w:cs="仿宋"/>
          <w:sz w:val="28"/>
          <w:szCs w:val="28"/>
        </w:rPr>
        <w:t>欢迎符合条件的</w:t>
      </w:r>
      <w:r>
        <w:rPr>
          <w:rFonts w:hint="eastAsia" w:ascii="仿宋" w:hAnsi="仿宋" w:eastAsia="仿宋" w:cs="仿宋"/>
          <w:sz w:val="28"/>
          <w:szCs w:val="28"/>
          <w:lang w:eastAsia="zh-CN"/>
        </w:rPr>
        <w:t>参选人</w:t>
      </w:r>
      <w:r>
        <w:rPr>
          <w:rFonts w:hint="eastAsia" w:ascii="仿宋" w:hAnsi="仿宋" w:eastAsia="仿宋" w:cs="仿宋"/>
          <w:sz w:val="28"/>
          <w:szCs w:val="28"/>
        </w:rPr>
        <w:t>参加。</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一、项目名称及内容：</w:t>
      </w:r>
      <w:bookmarkStart w:id="19" w:name="_GoBack"/>
      <w:bookmarkEnd w:id="19"/>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1、项目编号：TLSLYY-20</w:t>
      </w:r>
      <w:r>
        <w:rPr>
          <w:rFonts w:hint="eastAsia" w:ascii="仿宋" w:hAnsi="仿宋" w:eastAsia="仿宋" w:cs="仿宋"/>
          <w:sz w:val="28"/>
          <w:szCs w:val="28"/>
          <w:lang w:val="en-US" w:eastAsia="zh-CN"/>
        </w:rPr>
        <w:t>25</w:t>
      </w:r>
      <w:r>
        <w:rPr>
          <w:rFonts w:hint="eastAsia" w:ascii="仿宋" w:hAnsi="仿宋" w:eastAsia="仿宋" w:cs="仿宋"/>
          <w:sz w:val="28"/>
          <w:szCs w:val="28"/>
        </w:rPr>
        <w:t>-QT0</w:t>
      </w:r>
      <w:r>
        <w:rPr>
          <w:rFonts w:hint="eastAsia" w:ascii="仿宋" w:hAnsi="仿宋" w:eastAsia="仿宋" w:cs="仿宋"/>
          <w:sz w:val="28"/>
          <w:szCs w:val="28"/>
          <w:lang w:val="en-US" w:eastAsia="zh-CN"/>
        </w:rPr>
        <w:t>01</w:t>
      </w:r>
    </w:p>
    <w:p>
      <w:pPr>
        <w:spacing w:line="360" w:lineRule="auto"/>
        <w:ind w:firstLine="560" w:firstLineChars="200"/>
        <w:rPr>
          <w:rFonts w:hint="eastAsia" w:ascii="仿宋" w:hAnsi="仿宋" w:eastAsia="仿宋" w:cs="仿宋"/>
          <w:b/>
          <w:bCs/>
          <w:color w:val="auto"/>
          <w:sz w:val="36"/>
          <w:szCs w:val="36"/>
          <w:lang w:val="en-US" w:eastAsia="zh-CN"/>
        </w:rPr>
      </w:pPr>
      <w:r>
        <w:rPr>
          <w:rFonts w:hint="eastAsia" w:ascii="仿宋" w:hAnsi="仿宋" w:eastAsia="仿宋" w:cs="仿宋"/>
          <w:sz w:val="28"/>
          <w:szCs w:val="28"/>
        </w:rPr>
        <w:t>2、项目名称：铜陵市立医院</w:t>
      </w:r>
      <w:r>
        <w:rPr>
          <w:rFonts w:hint="eastAsia" w:ascii="仿宋" w:hAnsi="仿宋" w:eastAsia="仿宋" w:cs="仿宋"/>
          <w:b w:val="0"/>
          <w:bCs w:val="0"/>
          <w:color w:val="auto"/>
          <w:sz w:val="28"/>
          <w:szCs w:val="28"/>
          <w:lang w:val="en-US" w:eastAsia="zh-CN"/>
        </w:rPr>
        <w:t>2025年</w:t>
      </w:r>
      <w:r>
        <w:rPr>
          <w:rFonts w:hint="eastAsia" w:ascii="仿宋" w:hAnsi="仿宋" w:eastAsia="仿宋" w:cs="仿宋"/>
          <w:b w:val="0"/>
          <w:bCs w:val="0"/>
          <w:color w:val="auto"/>
          <w:sz w:val="28"/>
          <w:szCs w:val="28"/>
          <w:lang w:eastAsia="zh-CN"/>
        </w:rPr>
        <w:t>春节慰问品</w:t>
      </w:r>
      <w:r>
        <w:rPr>
          <w:rFonts w:hint="eastAsia" w:ascii="仿宋" w:hAnsi="仿宋" w:eastAsia="仿宋" w:cs="仿宋"/>
          <w:b w:val="0"/>
          <w:bCs w:val="0"/>
          <w:color w:val="auto"/>
          <w:sz w:val="28"/>
          <w:szCs w:val="28"/>
          <w:lang w:val="en-US" w:eastAsia="zh-CN"/>
        </w:rPr>
        <w:t>采购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3、采购范围：</w:t>
      </w:r>
      <w:r>
        <w:rPr>
          <w:rFonts w:hint="eastAsia" w:ascii="仿宋" w:hAnsi="仿宋" w:eastAsia="仿宋" w:cs="仿宋"/>
          <w:sz w:val="28"/>
          <w:szCs w:val="28"/>
          <w:lang w:eastAsia="zh-CN"/>
        </w:rPr>
        <w:t>春节慰问品</w:t>
      </w:r>
      <w:r>
        <w:rPr>
          <w:rFonts w:hint="eastAsia" w:ascii="仿宋" w:hAnsi="仿宋" w:eastAsia="仿宋" w:cs="仿宋"/>
          <w:sz w:val="28"/>
          <w:szCs w:val="28"/>
          <w:lang w:val="en-US" w:eastAsia="zh-CN"/>
        </w:rPr>
        <w:t>提货</w:t>
      </w:r>
      <w:r>
        <w:rPr>
          <w:rFonts w:hint="eastAsia" w:ascii="仿宋" w:hAnsi="仿宋" w:eastAsia="仿宋" w:cs="仿宋"/>
          <w:sz w:val="28"/>
          <w:szCs w:val="28"/>
        </w:rPr>
        <w:t xml:space="preserve">劵  </w:t>
      </w:r>
      <w:r>
        <w:rPr>
          <w:rFonts w:hint="eastAsia" w:ascii="仿宋" w:hAnsi="仿宋" w:eastAsia="仿宋" w:cs="仿宋"/>
          <w:sz w:val="28"/>
          <w:szCs w:val="28"/>
          <w:lang w:val="en-US" w:eastAsia="zh-CN"/>
        </w:rPr>
        <w:t>500元/张，</w:t>
      </w:r>
      <w:r>
        <w:rPr>
          <w:rFonts w:hint="eastAsia" w:ascii="仿宋" w:hAnsi="仿宋" w:eastAsia="仿宋" w:cs="仿宋"/>
          <w:sz w:val="28"/>
          <w:szCs w:val="28"/>
        </w:rPr>
        <w:t>约13</w:t>
      </w:r>
      <w:r>
        <w:rPr>
          <w:rFonts w:hint="eastAsia" w:ascii="仿宋" w:hAnsi="仿宋" w:eastAsia="仿宋" w:cs="仿宋"/>
          <w:sz w:val="28"/>
          <w:szCs w:val="28"/>
          <w:lang w:val="en-US" w:eastAsia="zh-CN"/>
        </w:rPr>
        <w:t>50</w:t>
      </w:r>
      <w:r>
        <w:rPr>
          <w:rFonts w:hint="eastAsia" w:ascii="仿宋" w:hAnsi="仿宋" w:eastAsia="仿宋" w:cs="仿宋"/>
          <w:sz w:val="28"/>
          <w:szCs w:val="28"/>
        </w:rPr>
        <w:t>张（数量以实际需求为准）</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4、采购时间：签订合同之日---2025年12月31日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、采购单位：铜陵市立医院</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参选人</w:t>
      </w:r>
      <w:r>
        <w:rPr>
          <w:rFonts w:hint="eastAsia" w:ascii="仿宋" w:hAnsi="仿宋" w:eastAsia="仿宋" w:cs="仿宋"/>
          <w:b/>
          <w:sz w:val="28"/>
          <w:szCs w:val="28"/>
        </w:rPr>
        <w:t>资质要求：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1、具有有效的营业执照和相关的经营范围、开户许可证或开户证明</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2、在信用中国官网查询，参选人不能被列入失信被执行人，经营异常、重大税收违法案件当事人和政府采购严重失信名单（信用中国官网查询截图）。</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3、本项目不接受联合体参选。</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三、报名时间及地点：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1、报名时间：20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日至20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（上午08：00-12：00、下午14：30-17：30）；</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2、报名地点：铜陵市立医院</w:t>
      </w:r>
      <w:r>
        <w:rPr>
          <w:rFonts w:hint="eastAsia" w:ascii="仿宋" w:hAnsi="仿宋" w:eastAsia="仿宋" w:cs="仿宋"/>
          <w:sz w:val="28"/>
          <w:szCs w:val="28"/>
          <w:lang w:val="en-US" w:eastAsia="zh-CN"/>
        </w:rPr>
        <w:t>7号楼5楼</w:t>
      </w:r>
      <w:r>
        <w:rPr>
          <w:rFonts w:hint="eastAsia" w:ascii="仿宋" w:hAnsi="仿宋" w:eastAsia="仿宋" w:cs="仿宋"/>
          <w:sz w:val="28"/>
          <w:szCs w:val="28"/>
        </w:rPr>
        <w:t>招</w:t>
      </w:r>
      <w:r>
        <w:rPr>
          <w:rFonts w:hint="eastAsia" w:ascii="仿宋" w:hAnsi="仿宋" w:eastAsia="仿宋" w:cs="仿宋"/>
          <w:sz w:val="28"/>
          <w:szCs w:val="28"/>
          <w:lang w:eastAsia="zh-CN"/>
        </w:rPr>
        <w:t>投</w:t>
      </w:r>
      <w:r>
        <w:rPr>
          <w:rFonts w:hint="eastAsia" w:ascii="仿宋" w:hAnsi="仿宋" w:eastAsia="仿宋" w:cs="仿宋"/>
          <w:sz w:val="28"/>
          <w:szCs w:val="28"/>
        </w:rPr>
        <w:t>标办公室</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3、报名方式：现场报名或网上报名（下载报名表填写后连同报名资质文件扫描件发送至邮箱381277398@qq.com）</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四、报名材料：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1、报名表（网上下载）www.tlslyy.cn</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参选人</w:t>
      </w:r>
      <w:r>
        <w:rPr>
          <w:rFonts w:hint="eastAsia" w:ascii="仿宋" w:hAnsi="仿宋" w:eastAsia="仿宋" w:cs="仿宋"/>
          <w:sz w:val="28"/>
          <w:szCs w:val="28"/>
        </w:rPr>
        <w:t>代表须携带有效的营业执照、授权代表须携带授权书（原件）</w:t>
      </w:r>
      <w:r>
        <w:rPr>
          <w:rFonts w:hint="eastAsia" w:ascii="仿宋" w:hAnsi="仿宋" w:eastAsia="仿宋" w:cs="仿宋"/>
          <w:sz w:val="28"/>
          <w:szCs w:val="28"/>
          <w:lang w:eastAsia="zh-CN"/>
        </w:rPr>
        <w:t>、</w:t>
      </w:r>
      <w:r>
        <w:rPr>
          <w:rFonts w:hint="eastAsia" w:ascii="仿宋" w:hAnsi="仿宋" w:eastAsia="仿宋" w:cs="仿宋"/>
          <w:sz w:val="28"/>
          <w:szCs w:val="28"/>
        </w:rPr>
        <w:t>本人身份证（原件）</w:t>
      </w:r>
      <w:r>
        <w:rPr>
          <w:rFonts w:hint="eastAsia" w:ascii="仿宋" w:hAnsi="仿宋" w:eastAsia="仿宋" w:cs="仿宋"/>
          <w:sz w:val="28"/>
          <w:szCs w:val="28"/>
          <w:lang w:eastAsia="zh-CN"/>
        </w:rPr>
        <w:t>等</w:t>
      </w:r>
      <w:r>
        <w:rPr>
          <w:rFonts w:hint="eastAsia" w:ascii="仿宋" w:hAnsi="仿宋" w:eastAsia="仿宋" w:cs="仿宋"/>
          <w:sz w:val="28"/>
          <w:szCs w:val="28"/>
        </w:rPr>
        <w:t>相关证书，所有材料加盖公章。</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五、相关费用：</w:t>
      </w:r>
      <w:r>
        <w:rPr>
          <w:rFonts w:hint="eastAsia" w:ascii="仿宋" w:hAnsi="仿宋" w:eastAsia="仿宋" w:cs="仿宋"/>
          <w:sz w:val="28"/>
          <w:szCs w:val="28"/>
        </w:rPr>
        <w:t>本项目不收取</w:t>
      </w:r>
      <w:r>
        <w:rPr>
          <w:rFonts w:hint="eastAsia" w:ascii="仿宋" w:hAnsi="仿宋" w:eastAsia="仿宋" w:cs="仿宋"/>
          <w:sz w:val="28"/>
          <w:szCs w:val="28"/>
          <w:lang w:eastAsia="zh-CN"/>
        </w:rPr>
        <w:t>材料</w:t>
      </w:r>
      <w:r>
        <w:rPr>
          <w:rFonts w:hint="eastAsia" w:ascii="仿宋" w:hAnsi="仿宋" w:eastAsia="仿宋" w:cs="仿宋"/>
          <w:sz w:val="28"/>
          <w:szCs w:val="28"/>
        </w:rPr>
        <w:t>费及服务费用</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六、文件递交截止时间暨</w:t>
      </w:r>
      <w:r>
        <w:rPr>
          <w:rFonts w:hint="eastAsia" w:ascii="仿宋" w:hAnsi="仿宋" w:eastAsia="仿宋" w:cs="仿宋"/>
          <w:b/>
          <w:sz w:val="28"/>
          <w:szCs w:val="28"/>
          <w:lang w:eastAsia="zh-CN"/>
        </w:rPr>
        <w:t>比选</w:t>
      </w:r>
      <w:r>
        <w:rPr>
          <w:rFonts w:hint="eastAsia" w:ascii="仿宋" w:hAnsi="仿宋" w:eastAsia="仿宋" w:cs="仿宋"/>
          <w:b/>
          <w:sz w:val="28"/>
          <w:szCs w:val="28"/>
        </w:rPr>
        <w:t>时间</w:t>
      </w:r>
      <w:r>
        <w:rPr>
          <w:rFonts w:hint="eastAsia" w:ascii="仿宋" w:hAnsi="仿宋" w:eastAsia="仿宋" w:cs="仿宋"/>
          <w:sz w:val="28"/>
          <w:szCs w:val="28"/>
        </w:rPr>
        <w:t>：详见</w:t>
      </w:r>
      <w:r>
        <w:rPr>
          <w:rFonts w:hint="eastAsia" w:ascii="仿宋" w:hAnsi="仿宋" w:eastAsia="仿宋" w:cs="仿宋"/>
          <w:sz w:val="28"/>
          <w:szCs w:val="28"/>
          <w:lang w:eastAsia="zh-CN"/>
        </w:rPr>
        <w:t>比选</w:t>
      </w:r>
      <w:r>
        <w:rPr>
          <w:rFonts w:hint="eastAsia" w:ascii="仿宋" w:hAnsi="仿宋" w:eastAsia="仿宋" w:cs="仿宋"/>
          <w:sz w:val="28"/>
          <w:szCs w:val="28"/>
        </w:rPr>
        <w:t>文件</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七、联系人及电话：</w:t>
      </w:r>
      <w:r>
        <w:rPr>
          <w:rFonts w:hint="eastAsia" w:ascii="仿宋" w:hAnsi="仿宋" w:eastAsia="仿宋" w:cs="仿宋"/>
          <w:sz w:val="28"/>
          <w:szCs w:val="28"/>
        </w:rPr>
        <w:t>项女士   电话：0562-</w:t>
      </w:r>
      <w:r>
        <w:rPr>
          <w:rFonts w:hint="eastAsia" w:ascii="仿宋" w:hAnsi="仿宋" w:eastAsia="仿宋" w:cs="仿宋"/>
          <w:sz w:val="28"/>
          <w:szCs w:val="28"/>
          <w:lang w:val="en-US" w:eastAsia="zh-CN"/>
        </w:rPr>
        <w:t>2829027</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p>
    <w:p>
      <w:pPr>
        <w:pStyle w:val="2"/>
        <w:spacing w:line="360" w:lineRule="auto"/>
        <w:rPr>
          <w:rFonts w:hint="eastAsia" w:ascii="仿宋" w:hAnsi="仿宋" w:eastAsia="仿宋" w:cs="仿宋"/>
          <w:sz w:val="28"/>
          <w:szCs w:val="28"/>
        </w:rPr>
      </w:pPr>
    </w:p>
    <w:p>
      <w:pPr>
        <w:pStyle w:val="5"/>
        <w:spacing w:line="360" w:lineRule="auto"/>
        <w:rPr>
          <w:rFonts w:hint="eastAsia"/>
        </w:rPr>
      </w:pPr>
    </w:p>
    <w:p>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铜陵市立医院</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p>
    <w:p>
      <w:pPr>
        <w:pStyle w:val="8"/>
        <w:keepNext w:val="0"/>
        <w:widowControl w:val="0"/>
        <w:numPr>
          <w:ilvl w:val="0"/>
          <w:numId w:val="0"/>
        </w:numPr>
        <w:spacing w:line="360" w:lineRule="auto"/>
        <w:ind w:firstLine="3534" w:firstLineChars="1100"/>
        <w:jc w:val="both"/>
        <w:rPr>
          <w:rFonts w:hint="eastAsia" w:ascii="宋体" w:hAnsi="宋体" w:eastAsia="宋体" w:cs="仿宋_GB2312"/>
          <w:b/>
          <w:bCs/>
          <w:kern w:val="2"/>
          <w:sz w:val="32"/>
          <w:szCs w:val="32"/>
          <w:lang w:eastAsia="zh-CN"/>
        </w:rPr>
      </w:pPr>
    </w:p>
    <w:p>
      <w:pPr>
        <w:pStyle w:val="8"/>
        <w:keepNext w:val="0"/>
        <w:widowControl w:val="0"/>
        <w:numPr>
          <w:ilvl w:val="0"/>
          <w:numId w:val="0"/>
        </w:numPr>
        <w:spacing w:line="360" w:lineRule="auto"/>
        <w:ind w:firstLine="3534" w:firstLineChars="1100"/>
        <w:jc w:val="both"/>
        <w:rPr>
          <w:rFonts w:hint="eastAsia" w:ascii="宋体" w:hAnsi="宋体" w:eastAsia="宋体" w:cs="仿宋_GB2312"/>
          <w:b/>
          <w:bCs/>
          <w:kern w:val="2"/>
          <w:sz w:val="32"/>
          <w:szCs w:val="32"/>
          <w:lang w:eastAsia="zh-CN"/>
        </w:rPr>
      </w:pPr>
    </w:p>
    <w:p>
      <w:pPr>
        <w:pStyle w:val="8"/>
        <w:keepNext w:val="0"/>
        <w:widowControl w:val="0"/>
        <w:numPr>
          <w:ilvl w:val="0"/>
          <w:numId w:val="0"/>
        </w:numPr>
        <w:spacing w:line="360" w:lineRule="auto"/>
        <w:ind w:firstLine="3534" w:firstLineChars="1100"/>
        <w:jc w:val="both"/>
        <w:rPr>
          <w:rFonts w:hint="eastAsia" w:ascii="宋体" w:hAnsi="宋体" w:eastAsia="宋体" w:cs="仿宋_GB2312"/>
          <w:b/>
          <w:bCs/>
          <w:kern w:val="2"/>
          <w:sz w:val="32"/>
          <w:szCs w:val="32"/>
          <w:lang w:eastAsia="zh-CN"/>
        </w:rPr>
      </w:pPr>
    </w:p>
    <w:p>
      <w:pPr>
        <w:rPr>
          <w:rFonts w:hint="eastAsia" w:ascii="宋体" w:hAnsi="宋体" w:eastAsia="宋体" w:cs="仿宋_GB2312"/>
          <w:b/>
          <w:bCs/>
          <w:kern w:val="2"/>
          <w:sz w:val="32"/>
          <w:szCs w:val="32"/>
          <w:lang w:eastAsia="zh-CN"/>
        </w:rPr>
      </w:pPr>
    </w:p>
    <w:p>
      <w:pPr>
        <w:pStyle w:val="2"/>
        <w:rPr>
          <w:rFonts w:hint="eastAsia" w:ascii="宋体" w:hAnsi="宋体" w:eastAsia="宋体" w:cs="仿宋_GB2312"/>
          <w:b/>
          <w:bCs/>
          <w:kern w:val="2"/>
          <w:sz w:val="32"/>
          <w:szCs w:val="32"/>
          <w:lang w:eastAsia="zh-CN"/>
        </w:rPr>
      </w:pPr>
    </w:p>
    <w:p>
      <w:pPr>
        <w:pStyle w:val="5"/>
        <w:rPr>
          <w:rFonts w:hint="eastAsia" w:ascii="宋体" w:hAnsi="宋体" w:eastAsia="宋体" w:cs="仿宋_GB2312"/>
          <w:b/>
          <w:bCs/>
          <w:kern w:val="2"/>
          <w:sz w:val="32"/>
          <w:szCs w:val="32"/>
          <w:lang w:eastAsia="zh-CN"/>
        </w:rPr>
      </w:pPr>
    </w:p>
    <w:p>
      <w:pPr>
        <w:pStyle w:val="5"/>
        <w:rPr>
          <w:rFonts w:hint="eastAsia" w:ascii="宋体" w:hAnsi="宋体" w:eastAsia="宋体" w:cs="仿宋_GB2312"/>
          <w:b/>
          <w:bCs/>
          <w:kern w:val="2"/>
          <w:sz w:val="32"/>
          <w:szCs w:val="32"/>
          <w:lang w:eastAsia="zh-CN"/>
        </w:rPr>
      </w:pPr>
    </w:p>
    <w:p>
      <w:pPr>
        <w:pStyle w:val="5"/>
        <w:rPr>
          <w:rFonts w:hint="eastAsia" w:ascii="宋体" w:hAnsi="宋体" w:eastAsia="宋体" w:cs="仿宋_GB2312"/>
          <w:b/>
          <w:bCs/>
          <w:kern w:val="2"/>
          <w:sz w:val="32"/>
          <w:szCs w:val="32"/>
          <w:lang w:eastAsia="zh-CN"/>
        </w:rPr>
      </w:pPr>
    </w:p>
    <w:p>
      <w:pPr>
        <w:pStyle w:val="5"/>
        <w:rPr>
          <w:rFonts w:hint="eastAsia" w:ascii="宋体" w:hAnsi="宋体" w:eastAsia="宋体" w:cs="仿宋_GB2312"/>
          <w:b/>
          <w:bCs/>
          <w:kern w:val="2"/>
          <w:sz w:val="32"/>
          <w:szCs w:val="32"/>
          <w:lang w:eastAsia="zh-CN"/>
        </w:rPr>
      </w:pPr>
    </w:p>
    <w:p>
      <w:pPr>
        <w:pStyle w:val="8"/>
        <w:keepNext w:val="0"/>
        <w:widowControl w:val="0"/>
        <w:numPr>
          <w:ilvl w:val="0"/>
          <w:numId w:val="0"/>
        </w:numPr>
        <w:spacing w:line="360" w:lineRule="auto"/>
        <w:ind w:firstLine="3534" w:firstLineChars="1100"/>
        <w:jc w:val="both"/>
        <w:rPr>
          <w:rFonts w:hint="eastAsia" w:ascii="宋体" w:hAnsi="宋体" w:eastAsia="宋体" w:cs="仿宋_GB2312"/>
          <w:b/>
          <w:bCs/>
          <w:kern w:val="2"/>
          <w:sz w:val="32"/>
          <w:szCs w:val="32"/>
          <w:lang w:eastAsia="zh-CN"/>
        </w:rPr>
      </w:pPr>
    </w:p>
    <w:p>
      <w:pPr>
        <w:widowControl/>
        <w:shd w:val="clear" w:color="auto" w:fill="FFFFFF"/>
        <w:jc w:val="center"/>
        <w:outlineLvl w:val="0"/>
        <w:rPr>
          <w:rFonts w:hint="eastAsia" w:ascii="宋体" w:hAnsi="宋体" w:eastAsia="宋体" w:cs="Tahoma"/>
          <w:b/>
          <w:bCs/>
          <w:color w:val="000000"/>
          <w:kern w:val="36"/>
          <w:sz w:val="36"/>
          <w:szCs w:val="36"/>
        </w:rPr>
      </w:pPr>
    </w:p>
    <w:p>
      <w:pPr>
        <w:pStyle w:val="2"/>
        <w:ind w:left="0" w:leftChars="0" w:firstLine="0" w:firstLineChars="0"/>
        <w:rPr>
          <w:rFonts w:hint="eastAsia" w:ascii="仿宋" w:hAnsi="仿宋" w:eastAsia="仿宋" w:cs="仿宋"/>
          <w:b/>
          <w:bCs/>
          <w:kern w:val="2"/>
          <w:sz w:val="32"/>
          <w:szCs w:val="32"/>
          <w:lang w:eastAsia="zh-CN"/>
        </w:rPr>
      </w:pPr>
    </w:p>
    <w:p>
      <w:pPr>
        <w:pStyle w:val="2"/>
        <w:rPr>
          <w:rFonts w:hint="eastAsia" w:ascii="仿宋" w:hAnsi="仿宋" w:eastAsia="仿宋" w:cs="仿宋"/>
          <w:b/>
          <w:bCs/>
          <w:kern w:val="2"/>
          <w:sz w:val="32"/>
          <w:szCs w:val="32"/>
          <w:lang w:eastAsia="zh-CN"/>
        </w:rPr>
      </w:pPr>
    </w:p>
    <w:p>
      <w:pPr>
        <w:pStyle w:val="8"/>
        <w:keepNext w:val="0"/>
        <w:widowControl w:val="0"/>
        <w:numPr>
          <w:ilvl w:val="0"/>
          <w:numId w:val="0"/>
        </w:numPr>
        <w:spacing w:line="360" w:lineRule="auto"/>
        <w:ind w:firstLine="3534" w:firstLineChars="1100"/>
        <w:jc w:val="both"/>
        <w:rPr>
          <w:rFonts w:hint="eastAsia" w:ascii="宋体" w:hAnsi="宋体" w:eastAsia="宋体" w:cs="仿宋_GB2312"/>
          <w:b/>
          <w:bCs/>
          <w:sz w:val="28"/>
          <w:szCs w:val="28"/>
          <w:lang w:eastAsia="zh-CN"/>
        </w:rPr>
      </w:pPr>
      <w:r>
        <w:rPr>
          <w:rFonts w:hint="eastAsia" w:ascii="仿宋" w:hAnsi="仿宋" w:eastAsia="仿宋" w:cs="仿宋"/>
          <w:b/>
          <w:bCs/>
          <w:kern w:val="2"/>
          <w:sz w:val="32"/>
          <w:szCs w:val="32"/>
          <w:lang w:eastAsia="zh-CN"/>
        </w:rPr>
        <w:t>第二章</w:t>
      </w:r>
      <w:r>
        <w:rPr>
          <w:rFonts w:hint="eastAsia" w:ascii="仿宋" w:hAnsi="仿宋" w:eastAsia="仿宋" w:cs="仿宋"/>
          <w:b/>
          <w:bCs/>
          <w:kern w:val="2"/>
          <w:sz w:val="32"/>
          <w:szCs w:val="32"/>
          <w:lang w:val="en-US" w:eastAsia="zh-CN"/>
        </w:rPr>
        <w:t xml:space="preserve">  </w:t>
      </w:r>
      <w:r>
        <w:rPr>
          <w:rFonts w:hint="eastAsia" w:ascii="仿宋" w:hAnsi="仿宋" w:eastAsia="仿宋" w:cs="仿宋"/>
          <w:b/>
          <w:bCs/>
          <w:kern w:val="2"/>
          <w:sz w:val="32"/>
          <w:szCs w:val="32"/>
          <w:lang w:eastAsia="zh-CN"/>
        </w:rPr>
        <w:t>比选须知</w:t>
      </w:r>
    </w:p>
    <w:tbl>
      <w:tblPr>
        <w:tblStyle w:val="24"/>
        <w:tblW w:w="981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218"/>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条款名称</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1</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75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rPr>
              <w:t>铜陵市立医院</w:t>
            </w:r>
            <w:r>
              <w:rPr>
                <w:rFonts w:hint="eastAsia" w:ascii="仿宋" w:hAnsi="仿宋" w:eastAsia="仿宋" w:cs="仿宋"/>
                <w:b w:val="0"/>
                <w:bCs w:val="0"/>
                <w:color w:val="auto"/>
                <w:sz w:val="28"/>
                <w:szCs w:val="28"/>
                <w:lang w:val="en-US" w:eastAsia="zh-CN"/>
              </w:rPr>
              <w:t>2025年</w:t>
            </w:r>
            <w:r>
              <w:rPr>
                <w:rFonts w:hint="eastAsia" w:ascii="仿宋" w:hAnsi="仿宋" w:eastAsia="仿宋" w:cs="仿宋"/>
                <w:b w:val="0"/>
                <w:bCs w:val="0"/>
                <w:color w:val="auto"/>
                <w:sz w:val="28"/>
                <w:szCs w:val="28"/>
                <w:lang w:eastAsia="zh-CN"/>
              </w:rPr>
              <w:t>春节慰问品</w:t>
            </w:r>
            <w:r>
              <w:rPr>
                <w:rFonts w:hint="eastAsia" w:ascii="仿宋" w:hAnsi="仿宋" w:eastAsia="仿宋" w:cs="仿宋"/>
                <w:b w:val="0"/>
                <w:bCs w:val="0"/>
                <w:color w:val="auto"/>
                <w:sz w:val="28"/>
                <w:szCs w:val="28"/>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2</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采购</w:t>
            </w:r>
            <w:r>
              <w:rPr>
                <w:rFonts w:hint="eastAsia" w:ascii="仿宋" w:hAnsi="仿宋" w:eastAsia="仿宋" w:cs="仿宋"/>
                <w:sz w:val="28"/>
                <w:szCs w:val="28"/>
              </w:rPr>
              <w:t>人</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rPr>
            </w:pPr>
            <w:r>
              <w:rPr>
                <w:rFonts w:hint="eastAsia" w:ascii="仿宋" w:hAnsi="仿宋" w:eastAsia="仿宋" w:cs="仿宋"/>
                <w:sz w:val="28"/>
                <w:szCs w:val="28"/>
              </w:rPr>
              <w:t>铜陵市立医院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项目地点</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val="en-US" w:eastAsia="zh-CN"/>
              </w:rPr>
            </w:pPr>
            <w:r>
              <w:rPr>
                <w:rFonts w:hint="eastAsia" w:ascii="仿宋" w:hAnsi="仿宋" w:eastAsia="仿宋" w:cs="仿宋"/>
                <w:sz w:val="28"/>
                <w:szCs w:val="28"/>
                <w:lang w:eastAsia="zh-CN"/>
              </w:rPr>
              <w:t>铜陵市立医院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采购</w:t>
            </w:r>
            <w:r>
              <w:rPr>
                <w:rFonts w:hint="eastAsia" w:ascii="仿宋" w:hAnsi="仿宋" w:eastAsia="仿宋" w:cs="仿宋"/>
                <w:sz w:val="28"/>
                <w:szCs w:val="28"/>
              </w:rPr>
              <w:t>范围</w:t>
            </w:r>
          </w:p>
        </w:tc>
        <w:tc>
          <w:tcPr>
            <w:tcW w:w="6753" w:type="dxa"/>
            <w:tcBorders>
              <w:top w:val="single" w:color="auto" w:sz="4" w:space="0"/>
              <w:left w:val="single" w:color="auto" w:sz="4" w:space="0"/>
              <w:bottom w:val="single" w:color="auto" w:sz="4" w:space="0"/>
              <w:right w:val="single" w:color="auto" w:sz="4" w:space="0"/>
            </w:tcBorders>
            <w:vAlign w:val="top"/>
          </w:tcPr>
          <w:p>
            <w:pPr>
              <w:pStyle w:val="50"/>
              <w:rPr>
                <w:rFonts w:hint="eastAsia" w:ascii="仿宋" w:hAnsi="仿宋" w:eastAsia="仿宋" w:cs="仿宋"/>
                <w:sz w:val="28"/>
                <w:szCs w:val="28"/>
                <w:lang w:eastAsia="zh-CN"/>
              </w:rPr>
            </w:pPr>
            <w:r>
              <w:rPr>
                <w:rFonts w:hint="eastAsia" w:ascii="仿宋" w:hAnsi="仿宋" w:eastAsia="仿宋" w:cs="仿宋"/>
                <w:sz w:val="28"/>
                <w:szCs w:val="28"/>
                <w:lang w:eastAsia="zh-CN"/>
              </w:rPr>
              <w:t>春节慰问品</w:t>
            </w:r>
            <w:r>
              <w:rPr>
                <w:rFonts w:hint="eastAsia" w:ascii="仿宋" w:hAnsi="仿宋" w:eastAsia="仿宋" w:cs="仿宋"/>
                <w:sz w:val="28"/>
                <w:szCs w:val="28"/>
                <w:lang w:val="en-US" w:eastAsia="zh-CN"/>
              </w:rPr>
              <w:t>提货</w:t>
            </w:r>
            <w:r>
              <w:rPr>
                <w:rFonts w:hint="eastAsia" w:ascii="仿宋" w:hAnsi="仿宋" w:eastAsia="仿宋" w:cs="仿宋"/>
                <w:sz w:val="28"/>
                <w:szCs w:val="28"/>
              </w:rPr>
              <w:t xml:space="preserve">劵  </w:t>
            </w:r>
            <w:r>
              <w:rPr>
                <w:rFonts w:hint="eastAsia" w:ascii="仿宋" w:hAnsi="仿宋" w:eastAsia="仿宋" w:cs="仿宋"/>
                <w:sz w:val="28"/>
                <w:szCs w:val="28"/>
                <w:lang w:val="en-US" w:eastAsia="zh-CN"/>
              </w:rPr>
              <w:t>500元/张，</w:t>
            </w:r>
            <w:r>
              <w:rPr>
                <w:rFonts w:hint="eastAsia" w:ascii="仿宋" w:hAnsi="仿宋" w:eastAsia="仿宋" w:cs="仿宋"/>
                <w:sz w:val="28"/>
                <w:szCs w:val="28"/>
              </w:rPr>
              <w:t>约13</w:t>
            </w:r>
            <w:r>
              <w:rPr>
                <w:rFonts w:hint="eastAsia" w:ascii="仿宋" w:hAnsi="仿宋" w:eastAsia="仿宋" w:cs="仿宋"/>
                <w:sz w:val="28"/>
                <w:szCs w:val="28"/>
                <w:lang w:val="en-US" w:eastAsia="zh-CN"/>
              </w:rPr>
              <w:t>50</w:t>
            </w:r>
            <w:r>
              <w:rPr>
                <w:rFonts w:hint="eastAsia" w:ascii="仿宋" w:hAnsi="仿宋" w:eastAsia="仿宋" w:cs="仿宋"/>
                <w:sz w:val="28"/>
                <w:szCs w:val="28"/>
              </w:rPr>
              <w:t>张（数量以实际需求为准）</w:t>
            </w:r>
            <w:r>
              <w:rPr>
                <w:rFonts w:hint="eastAsia" w:ascii="仿宋" w:hAnsi="仿宋" w:eastAsia="仿宋" w:cs="仿宋"/>
                <w:sz w:val="28"/>
                <w:szCs w:val="28"/>
                <w:lang w:eastAsia="zh-CN"/>
              </w:rPr>
              <w:t>选择</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家优质供货商。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采购</w:t>
            </w:r>
            <w:r>
              <w:rPr>
                <w:rFonts w:hint="eastAsia" w:ascii="仿宋" w:hAnsi="仿宋" w:eastAsia="仿宋" w:cs="仿宋"/>
                <w:sz w:val="28"/>
                <w:szCs w:val="28"/>
              </w:rPr>
              <w:t>方式</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val="en-US" w:eastAsia="zh-CN"/>
              </w:rPr>
            </w:pPr>
            <w:r>
              <w:rPr>
                <w:rFonts w:hint="eastAsia" w:ascii="仿宋" w:hAnsi="仿宋" w:eastAsia="仿宋" w:cs="仿宋"/>
                <w:sz w:val="28"/>
                <w:szCs w:val="28"/>
                <w:lang w:eastAsia="zh-CN"/>
              </w:rPr>
              <w:t>比选采购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参选人</w:t>
            </w:r>
            <w:r>
              <w:rPr>
                <w:rFonts w:hint="eastAsia" w:ascii="仿宋" w:hAnsi="仿宋" w:eastAsia="仿宋" w:cs="仿宋"/>
                <w:sz w:val="28"/>
                <w:szCs w:val="28"/>
              </w:rPr>
              <w:t>资质</w:t>
            </w:r>
            <w:r>
              <w:rPr>
                <w:rFonts w:hint="eastAsia" w:ascii="仿宋" w:hAnsi="仿宋" w:eastAsia="仿宋" w:cs="仿宋"/>
                <w:sz w:val="28"/>
                <w:szCs w:val="28"/>
                <w:lang w:eastAsia="zh-CN"/>
              </w:rPr>
              <w:t>要求</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eastAsia="zh-CN"/>
              </w:rPr>
            </w:pPr>
            <w:r>
              <w:rPr>
                <w:rFonts w:hint="eastAsia" w:ascii="仿宋" w:hAnsi="仿宋" w:eastAsia="仿宋" w:cs="仿宋"/>
                <w:sz w:val="28"/>
                <w:szCs w:val="28"/>
              </w:rPr>
              <w:t>见</w:t>
            </w:r>
            <w:r>
              <w:rPr>
                <w:rFonts w:hint="eastAsia" w:ascii="仿宋" w:hAnsi="仿宋" w:eastAsia="仿宋" w:cs="仿宋"/>
                <w:sz w:val="28"/>
                <w:szCs w:val="28"/>
                <w:lang w:eastAsia="zh-CN"/>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7</w:t>
            </w:r>
          </w:p>
        </w:tc>
        <w:tc>
          <w:tcPr>
            <w:tcW w:w="22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eastAsia="zh-CN"/>
              </w:rPr>
              <w:t>比选办</w:t>
            </w:r>
            <w:r>
              <w:rPr>
                <w:rFonts w:hint="eastAsia" w:ascii="仿宋" w:hAnsi="仿宋" w:eastAsia="仿宋" w:cs="仿宋"/>
                <w:color w:val="000000"/>
                <w:sz w:val="28"/>
                <w:szCs w:val="28"/>
              </w:rPr>
              <w:t>法及标准</w:t>
            </w:r>
          </w:p>
        </w:tc>
        <w:tc>
          <w:tcPr>
            <w:tcW w:w="675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见</w:t>
            </w:r>
            <w:r>
              <w:rPr>
                <w:rFonts w:hint="eastAsia" w:ascii="仿宋" w:hAnsi="仿宋" w:eastAsia="仿宋" w:cs="仿宋"/>
                <w:color w:val="000000"/>
                <w:sz w:val="28"/>
                <w:szCs w:val="28"/>
                <w:lang w:eastAsia="zh-CN"/>
              </w:rPr>
              <w:t>第三章比选办</w:t>
            </w:r>
            <w:r>
              <w:rPr>
                <w:rFonts w:hint="eastAsia" w:ascii="仿宋" w:hAnsi="仿宋" w:eastAsia="仿宋" w:cs="仿宋"/>
                <w:color w:val="000000"/>
                <w:sz w:val="28"/>
                <w:szCs w:val="28"/>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8</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供</w:t>
            </w:r>
            <w:r>
              <w:rPr>
                <w:rFonts w:hint="eastAsia" w:ascii="仿宋" w:hAnsi="仿宋" w:eastAsia="仿宋" w:cs="仿宋"/>
                <w:sz w:val="28"/>
                <w:szCs w:val="28"/>
              </w:rPr>
              <w:t>货地点</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eastAsia="zh-CN"/>
              </w:rPr>
            </w:pPr>
            <w:r>
              <w:rPr>
                <w:rFonts w:hint="eastAsia" w:ascii="仿宋" w:hAnsi="仿宋" w:eastAsia="仿宋" w:cs="仿宋"/>
                <w:sz w:val="28"/>
                <w:szCs w:val="28"/>
                <w:lang w:eastAsia="zh-CN"/>
              </w:rPr>
              <w:t>采购人指定地点或供货方销售点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9</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rPr>
            </w:pPr>
            <w:r>
              <w:rPr>
                <w:rFonts w:hint="eastAsia" w:ascii="仿宋" w:hAnsi="仿宋" w:eastAsia="仿宋" w:cs="仿宋"/>
                <w:sz w:val="28"/>
                <w:szCs w:val="28"/>
                <w:shd w:val="clear" w:color="auto" w:fill="FFFFFF"/>
              </w:rPr>
              <w:t>以正式合同约定方式为准</w:t>
            </w: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是否接受</w:t>
            </w:r>
          </w:p>
          <w:p>
            <w:pPr>
              <w:pStyle w:val="50"/>
              <w:jc w:val="center"/>
              <w:rPr>
                <w:rFonts w:hint="eastAsia" w:ascii="仿宋" w:hAnsi="仿宋" w:eastAsia="仿宋" w:cs="仿宋"/>
                <w:sz w:val="28"/>
                <w:szCs w:val="28"/>
                <w:lang w:eastAsia="zh-CN"/>
              </w:rPr>
            </w:pPr>
            <w:r>
              <w:rPr>
                <w:rFonts w:hint="eastAsia" w:ascii="仿宋" w:hAnsi="仿宋" w:eastAsia="仿宋" w:cs="仿宋"/>
                <w:sz w:val="28"/>
                <w:szCs w:val="28"/>
              </w:rPr>
              <w:t>联合体</w:t>
            </w:r>
            <w:r>
              <w:rPr>
                <w:rFonts w:hint="eastAsia" w:ascii="仿宋" w:hAnsi="仿宋" w:eastAsia="仿宋" w:cs="仿宋"/>
                <w:sz w:val="28"/>
                <w:szCs w:val="28"/>
                <w:lang w:eastAsia="zh-CN"/>
              </w:rPr>
              <w:t>参选</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rPr>
            </w:pPr>
            <w:r>
              <w:rPr>
                <w:rFonts w:hint="eastAsia" w:ascii="仿宋" w:hAnsi="仿宋" w:eastAsia="仿宋" w:cs="仿宋"/>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比选</w:t>
            </w:r>
            <w:r>
              <w:rPr>
                <w:rFonts w:hint="eastAsia" w:ascii="仿宋" w:hAnsi="仿宋" w:eastAsia="仿宋" w:cs="仿宋"/>
                <w:sz w:val="28"/>
                <w:szCs w:val="28"/>
              </w:rPr>
              <w:t>有效期</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rPr>
            </w:pPr>
            <w:r>
              <w:rPr>
                <w:rFonts w:hint="eastAsia" w:ascii="仿宋" w:hAnsi="仿宋" w:eastAsia="仿宋" w:cs="仿宋"/>
                <w:sz w:val="28"/>
                <w:szCs w:val="28"/>
                <w:lang w:val="en-US" w:eastAsia="zh-CN"/>
              </w:rPr>
              <w:t>60</w:t>
            </w:r>
            <w:r>
              <w:rPr>
                <w:rFonts w:hint="eastAsia" w:ascii="仿宋" w:hAnsi="仿宋" w:eastAsia="仿宋" w:cs="仿宋"/>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比选文件质疑</w:t>
            </w:r>
          </w:p>
          <w:p>
            <w:pPr>
              <w:pStyle w:val="5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有效期</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收到比选文件后48小时内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资金来源</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eastAsia="zh-CN"/>
              </w:rPr>
            </w:pPr>
            <w:r>
              <w:rPr>
                <w:rFonts w:hint="eastAsia" w:ascii="仿宋" w:hAnsi="仿宋" w:eastAsia="仿宋" w:cs="仿宋"/>
                <w:sz w:val="28"/>
                <w:szCs w:val="28"/>
                <w:highlight w:val="none"/>
                <w:lang w:eastAsia="zh-CN"/>
              </w:rPr>
              <w:t>自筹资金（工会经费）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参选</w:t>
            </w:r>
            <w:r>
              <w:rPr>
                <w:rFonts w:hint="eastAsia" w:ascii="仿宋" w:hAnsi="仿宋" w:eastAsia="仿宋" w:cs="仿宋"/>
                <w:sz w:val="28"/>
                <w:szCs w:val="28"/>
              </w:rPr>
              <w:t>文件份数</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正本1份，副本</w:t>
            </w:r>
            <w:r>
              <w:rPr>
                <w:rFonts w:hint="eastAsia" w:ascii="仿宋" w:hAnsi="仿宋" w:eastAsia="仿宋" w:cs="仿宋"/>
                <w:sz w:val="28"/>
                <w:szCs w:val="28"/>
                <w:lang w:val="en-US" w:eastAsia="zh-CN"/>
              </w:rPr>
              <w:t>2</w:t>
            </w:r>
            <w:r>
              <w:rPr>
                <w:rFonts w:hint="eastAsia" w:ascii="仿宋" w:hAnsi="仿宋" w:eastAsia="仿宋" w:cs="仿宋"/>
                <w:sz w:val="28"/>
                <w:szCs w:val="28"/>
              </w:rPr>
              <w:t>份，</w:t>
            </w:r>
            <w:r>
              <w:rPr>
                <w:rFonts w:hint="eastAsia" w:ascii="仿宋" w:hAnsi="仿宋" w:eastAsia="仿宋" w:cs="仿宋"/>
                <w:b/>
                <w:color w:val="C00000"/>
                <w:sz w:val="28"/>
                <w:szCs w:val="28"/>
                <w:lang w:val="en-US" w:eastAsia="zh-CN"/>
              </w:rPr>
              <w:t>（比选文件需胶装密封装订,否则其参选文件将有可能被拒绝，由此产生的一切后果由参选人自行承担）</w:t>
            </w:r>
            <w:r>
              <w:rPr>
                <w:rFonts w:hint="eastAsia" w:ascii="仿宋" w:hAnsi="仿宋" w:eastAsia="仿宋" w:cs="仿宋"/>
                <w:b/>
                <w:color w:val="000000" w:themeColor="text1"/>
                <w:sz w:val="28"/>
                <w:szCs w:val="28"/>
                <w:lang w:val="en-US" w:eastAsia="zh-CN"/>
                <w14:textFill>
                  <w14:solidFill>
                    <w14:schemeClr w14:val="tx1"/>
                  </w14:solidFill>
                </w14:textFill>
              </w:rPr>
              <w:t>密封信封上须注明项目编号、参选人名称和“启封”字样。</w:t>
            </w:r>
          </w:p>
          <w:p>
            <w:pPr>
              <w:pStyle w:val="50"/>
              <w:rPr>
                <w:rFonts w:hint="eastAsia" w:ascii="仿宋" w:hAnsi="仿宋" w:eastAsia="仿宋" w:cs="仿宋"/>
                <w:sz w:val="28"/>
                <w:szCs w:val="28"/>
                <w:lang w:eastAsia="zh-CN"/>
              </w:rPr>
            </w:pPr>
            <w:r>
              <w:rPr>
                <w:rFonts w:hint="eastAsia" w:ascii="仿宋" w:hAnsi="仿宋" w:eastAsia="仿宋" w:cs="仿宋"/>
                <w:b/>
                <w:color w:val="C00000"/>
                <w:sz w:val="28"/>
                <w:szCs w:val="28"/>
                <w:lang w:eastAsia="zh-CN"/>
              </w:rPr>
              <w:t>比选时提供慰问品（米、油）样品各一类参选，否则视为无效。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比选费用</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本项目不收取文件及服务费用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比选保证金</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color w:val="FF0000"/>
                <w:sz w:val="28"/>
                <w:szCs w:val="28"/>
                <w:lang w:eastAsia="zh-CN"/>
              </w:rPr>
            </w:pPr>
            <w:r>
              <w:rPr>
                <w:rFonts w:hint="eastAsia" w:ascii="仿宋" w:hAnsi="仿宋" w:eastAsia="仿宋" w:cs="仿宋"/>
                <w:color w:val="auto"/>
                <w:sz w:val="28"/>
                <w:szCs w:val="28"/>
                <w:lang w:eastAsia="zh-CN"/>
              </w:rPr>
              <w:t>本项目不收取参选保证金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lang w:eastAsia="zh-CN"/>
              </w:rPr>
            </w:pPr>
            <w:r>
              <w:rPr>
                <w:rFonts w:hint="eastAsia" w:ascii="仿宋" w:hAnsi="仿宋" w:eastAsia="仿宋" w:cs="仿宋"/>
                <w:sz w:val="28"/>
                <w:szCs w:val="28"/>
              </w:rPr>
              <w:t>履约担保</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sz w:val="28"/>
                <w:szCs w:val="28"/>
                <w:lang w:eastAsia="zh-CN"/>
              </w:rPr>
            </w:pPr>
            <w:r>
              <w:rPr>
                <w:rFonts w:hint="eastAsia" w:ascii="仿宋" w:hAnsi="仿宋" w:eastAsia="仿宋" w:cs="仿宋"/>
                <w:sz w:val="28"/>
                <w:szCs w:val="28"/>
                <w:lang w:eastAsia="zh-CN"/>
              </w:rPr>
              <w:t>以正式合同约定为准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lang w:eastAsia="zh-CN"/>
              </w:rPr>
              <w:t>比选</w:t>
            </w:r>
            <w:r>
              <w:rPr>
                <w:rFonts w:hint="eastAsia" w:ascii="仿宋" w:hAnsi="仿宋" w:eastAsia="仿宋" w:cs="仿宋"/>
                <w:sz w:val="28"/>
                <w:szCs w:val="28"/>
              </w:rPr>
              <w:t>时间</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rPr>
              <w:t>20</w:t>
            </w:r>
            <w:r>
              <w:rPr>
                <w:rFonts w:hint="eastAsia" w:ascii="仿宋" w:hAnsi="仿宋" w:eastAsia="仿宋" w:cs="仿宋"/>
                <w:color w:val="FF0000"/>
                <w:sz w:val="28"/>
                <w:szCs w:val="28"/>
                <w:lang w:val="en-US" w:eastAsia="zh-CN"/>
              </w:rPr>
              <w:t>25</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 20 </w:t>
            </w:r>
            <w:r>
              <w:rPr>
                <w:rFonts w:hint="eastAsia" w:ascii="仿宋" w:hAnsi="仿宋" w:eastAsia="仿宋" w:cs="仿宋"/>
                <w:color w:val="FF0000"/>
                <w:sz w:val="28"/>
                <w:szCs w:val="28"/>
              </w:rPr>
              <w:t>日</w:t>
            </w:r>
            <w:r>
              <w:rPr>
                <w:rFonts w:hint="eastAsia" w:ascii="仿宋" w:hAnsi="仿宋" w:eastAsia="仿宋" w:cs="仿宋"/>
                <w:color w:val="FF0000"/>
                <w:sz w:val="28"/>
                <w:szCs w:val="28"/>
                <w:lang w:eastAsia="zh-CN"/>
              </w:rPr>
              <w:t>上午</w:t>
            </w:r>
            <w:r>
              <w:rPr>
                <w:rFonts w:hint="eastAsia" w:ascii="仿宋" w:hAnsi="仿宋" w:eastAsia="仿宋" w:cs="仿宋"/>
                <w:color w:val="FF0000"/>
                <w:sz w:val="28"/>
                <w:szCs w:val="28"/>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sz w:val="28"/>
                <w:szCs w:val="28"/>
              </w:rPr>
            </w:pPr>
            <w:r>
              <w:rPr>
                <w:rFonts w:hint="eastAsia" w:ascii="仿宋" w:hAnsi="仿宋" w:eastAsia="仿宋" w:cs="仿宋"/>
                <w:sz w:val="28"/>
                <w:szCs w:val="28"/>
              </w:rPr>
              <w:t>递交</w:t>
            </w:r>
            <w:r>
              <w:rPr>
                <w:rFonts w:hint="eastAsia" w:ascii="仿宋" w:hAnsi="仿宋" w:eastAsia="仿宋" w:cs="仿宋"/>
                <w:sz w:val="28"/>
                <w:szCs w:val="28"/>
                <w:lang w:eastAsia="zh-CN"/>
              </w:rPr>
              <w:t>参选</w:t>
            </w:r>
            <w:r>
              <w:rPr>
                <w:rFonts w:hint="eastAsia" w:ascii="仿宋" w:hAnsi="仿宋" w:eastAsia="仿宋" w:cs="仿宋"/>
                <w:sz w:val="28"/>
                <w:szCs w:val="28"/>
              </w:rPr>
              <w:t>文件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及</w:t>
            </w:r>
            <w:r>
              <w:rPr>
                <w:rFonts w:hint="eastAsia" w:ascii="仿宋" w:hAnsi="仿宋" w:eastAsia="仿宋" w:cs="仿宋"/>
                <w:sz w:val="28"/>
                <w:szCs w:val="28"/>
                <w:lang w:eastAsia="zh-CN"/>
              </w:rPr>
              <w:t>比选</w:t>
            </w:r>
            <w:r>
              <w:rPr>
                <w:rFonts w:hint="eastAsia" w:ascii="仿宋" w:hAnsi="仿宋" w:eastAsia="仿宋" w:cs="仿宋"/>
                <w:sz w:val="28"/>
                <w:szCs w:val="28"/>
              </w:rPr>
              <w:t>地点</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default" w:ascii="仿宋" w:hAnsi="仿宋" w:eastAsia="仿宋" w:cs="仿宋"/>
                <w:color w:val="FF0000"/>
                <w:sz w:val="28"/>
                <w:szCs w:val="28"/>
                <w:lang w:val="en-US"/>
              </w:rPr>
            </w:pPr>
            <w:r>
              <w:rPr>
                <w:rFonts w:hint="eastAsia" w:ascii="仿宋" w:hAnsi="仿宋" w:eastAsia="仿宋" w:cs="仿宋"/>
                <w:color w:val="C00000"/>
                <w:sz w:val="28"/>
                <w:szCs w:val="28"/>
                <w:lang w:eastAsia="zh-CN"/>
              </w:rPr>
              <w:t>铜陵市立医院</w:t>
            </w:r>
            <w:r>
              <w:rPr>
                <w:rFonts w:hint="eastAsia" w:ascii="仿宋" w:hAnsi="仿宋" w:eastAsia="仿宋" w:cs="仿宋"/>
                <w:color w:val="C00000"/>
                <w:sz w:val="28"/>
                <w:szCs w:val="28"/>
                <w:lang w:val="en-US" w:eastAsia="zh-CN"/>
              </w:rPr>
              <w:t>7号楼5楼招投标会议室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签订合同地点</w:t>
            </w:r>
          </w:p>
        </w:tc>
        <w:tc>
          <w:tcPr>
            <w:tcW w:w="6753" w:type="dxa"/>
            <w:tcBorders>
              <w:top w:val="single" w:color="auto" w:sz="4" w:space="0"/>
              <w:left w:val="single" w:color="auto" w:sz="4" w:space="0"/>
              <w:bottom w:val="single" w:color="auto" w:sz="4" w:space="0"/>
              <w:right w:val="single" w:color="auto" w:sz="4" w:space="0"/>
            </w:tcBorders>
            <w:vAlign w:val="center"/>
          </w:tcPr>
          <w:p>
            <w:pPr>
              <w:pStyle w:val="5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采购</w:t>
            </w:r>
            <w:r>
              <w:rPr>
                <w:rFonts w:hint="eastAsia" w:ascii="仿宋" w:hAnsi="仿宋" w:eastAsia="仿宋" w:cs="仿宋"/>
                <w:sz w:val="28"/>
                <w:szCs w:val="28"/>
              </w:rPr>
              <w:t>人所在地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4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22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重要提示</w:t>
            </w:r>
          </w:p>
        </w:tc>
        <w:tc>
          <w:tcPr>
            <w:tcW w:w="675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eastAsia="zh-CN"/>
              </w:rPr>
              <w:t>参选</w:t>
            </w:r>
            <w:r>
              <w:rPr>
                <w:rFonts w:hint="eastAsia" w:ascii="仿宋" w:hAnsi="仿宋" w:eastAsia="仿宋" w:cs="仿宋"/>
                <w:b/>
                <w:sz w:val="28"/>
                <w:szCs w:val="28"/>
              </w:rPr>
              <w:t>人在递交</w:t>
            </w:r>
            <w:r>
              <w:rPr>
                <w:rFonts w:hint="eastAsia" w:ascii="仿宋" w:hAnsi="仿宋" w:eastAsia="仿宋" w:cs="仿宋"/>
                <w:b/>
                <w:sz w:val="28"/>
                <w:szCs w:val="28"/>
                <w:lang w:eastAsia="zh-CN"/>
              </w:rPr>
              <w:t>参选</w:t>
            </w:r>
            <w:r>
              <w:rPr>
                <w:rFonts w:hint="eastAsia" w:ascii="仿宋" w:hAnsi="仿宋" w:eastAsia="仿宋" w:cs="仿宋"/>
                <w:b/>
                <w:sz w:val="28"/>
                <w:szCs w:val="28"/>
              </w:rPr>
              <w:t>文件时需单独手持递交法人身份证明（或法人授权委托书）</w:t>
            </w:r>
            <w:r>
              <w:rPr>
                <w:rFonts w:hint="eastAsia" w:ascii="仿宋" w:hAnsi="仿宋" w:eastAsia="仿宋" w:cs="仿宋"/>
                <w:b/>
                <w:sz w:val="28"/>
                <w:szCs w:val="28"/>
                <w:lang w:eastAsia="zh-CN"/>
              </w:rPr>
              <w:t>和密封的开标一览表，</w:t>
            </w:r>
            <w:r>
              <w:rPr>
                <w:rFonts w:hint="eastAsia" w:ascii="仿宋" w:hAnsi="仿宋" w:eastAsia="仿宋" w:cs="仿宋"/>
                <w:b/>
                <w:sz w:val="28"/>
                <w:szCs w:val="28"/>
              </w:rPr>
              <w:t>否则其</w:t>
            </w:r>
            <w:r>
              <w:rPr>
                <w:rFonts w:hint="eastAsia" w:ascii="仿宋" w:hAnsi="仿宋" w:eastAsia="仿宋" w:cs="仿宋"/>
                <w:b/>
                <w:sz w:val="28"/>
                <w:szCs w:val="28"/>
                <w:lang w:eastAsia="zh-CN"/>
              </w:rPr>
              <w:t>参选</w:t>
            </w:r>
            <w:r>
              <w:rPr>
                <w:rFonts w:hint="eastAsia" w:ascii="仿宋" w:hAnsi="仿宋" w:eastAsia="仿宋" w:cs="仿宋"/>
                <w:b/>
                <w:sz w:val="28"/>
                <w:szCs w:val="28"/>
              </w:rPr>
              <w:t>文件将有可能被拒绝，由此产生的一切后果由</w:t>
            </w:r>
            <w:r>
              <w:rPr>
                <w:rFonts w:hint="eastAsia" w:ascii="仿宋" w:hAnsi="仿宋" w:eastAsia="仿宋" w:cs="仿宋"/>
                <w:b/>
                <w:sz w:val="28"/>
                <w:szCs w:val="28"/>
                <w:lang w:eastAsia="zh-CN"/>
              </w:rPr>
              <w:t>参选人</w:t>
            </w:r>
            <w:r>
              <w:rPr>
                <w:rFonts w:hint="eastAsia" w:ascii="仿宋" w:hAnsi="仿宋" w:eastAsia="仿宋" w:cs="仿宋"/>
                <w:b/>
                <w:sz w:val="28"/>
                <w:szCs w:val="28"/>
              </w:rPr>
              <w:t>自行承担。</w:t>
            </w:r>
          </w:p>
        </w:tc>
      </w:tr>
    </w:tbl>
    <w:p>
      <w:pPr>
        <w:pStyle w:val="9"/>
        <w:keepNext w:val="0"/>
        <w:keepLines w:val="0"/>
        <w:widowControl w:val="0"/>
        <w:tabs>
          <w:tab w:val="center" w:pos="4703"/>
        </w:tabs>
        <w:spacing w:line="360" w:lineRule="auto"/>
        <w:rPr>
          <w:rFonts w:ascii="宋体" w:hAnsi="宋体" w:eastAsia="宋体" w:cs="仿宋_GB2312"/>
          <w:sz w:val="28"/>
          <w:szCs w:val="28"/>
        </w:rPr>
      </w:pPr>
      <w:bookmarkStart w:id="0" w:name="_Toc171741988"/>
      <w:bookmarkStart w:id="1" w:name="_Toc200336330"/>
      <w:bookmarkStart w:id="2" w:name="_Toc208106829"/>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p>
      <w:pPr>
        <w:pStyle w:val="9"/>
        <w:keepNext w:val="0"/>
        <w:keepLines w:val="0"/>
        <w:widowControl w:val="0"/>
        <w:tabs>
          <w:tab w:val="center" w:pos="4703"/>
        </w:tabs>
        <w:spacing w:line="360" w:lineRule="auto"/>
        <w:rPr>
          <w:rFonts w:hint="eastAsia" w:ascii="宋体" w:hAnsi="宋体" w:eastAsia="宋体" w:cs="仿宋_GB2312"/>
          <w:sz w:val="28"/>
          <w:szCs w:val="28"/>
        </w:rPr>
      </w:pPr>
    </w:p>
    <w:bookmarkEnd w:id="0"/>
    <w:bookmarkEnd w:id="1"/>
    <w:bookmarkEnd w:id="2"/>
    <w:p>
      <w:pPr>
        <w:spacing w:line="360" w:lineRule="auto"/>
        <w:jc w:val="center"/>
        <w:rPr>
          <w:rFonts w:ascii="宋体" w:hAnsi="宋体"/>
          <w:sz w:val="28"/>
          <w:szCs w:val="28"/>
        </w:rPr>
      </w:pPr>
    </w:p>
    <w:p>
      <w:pPr>
        <w:spacing w:line="360" w:lineRule="auto"/>
        <w:jc w:val="center"/>
        <w:rPr>
          <w:rFonts w:ascii="宋体" w:hAnsi="宋体"/>
          <w:b/>
          <w:bCs/>
          <w:sz w:val="30"/>
          <w:szCs w:val="30"/>
        </w:rPr>
      </w:pPr>
      <w:r>
        <w:rPr>
          <w:rFonts w:ascii="宋体" w:hAnsi="宋体"/>
          <w:b/>
          <w:bCs/>
          <w:sz w:val="28"/>
          <w:szCs w:val="28"/>
        </w:rPr>
        <w:br w:type="page"/>
      </w:r>
    </w:p>
    <w:p>
      <w:pPr>
        <w:keepNext/>
        <w:keepLines/>
        <w:widowControl/>
        <w:spacing w:line="360" w:lineRule="auto"/>
        <w:jc w:val="center"/>
        <w:outlineLvl w:val="1"/>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 xml:space="preserve">章 </w:t>
      </w:r>
      <w:r>
        <w:rPr>
          <w:rFonts w:hint="eastAsia" w:ascii="仿宋" w:hAnsi="仿宋" w:eastAsia="仿宋" w:cs="仿宋"/>
          <w:b/>
          <w:bCs/>
          <w:sz w:val="32"/>
          <w:szCs w:val="32"/>
          <w:lang w:eastAsia="zh-CN"/>
        </w:rPr>
        <w:t>比选</w:t>
      </w:r>
      <w:r>
        <w:rPr>
          <w:rFonts w:hint="eastAsia" w:ascii="仿宋" w:hAnsi="仿宋" w:eastAsia="仿宋" w:cs="仿宋"/>
          <w:b/>
          <w:bCs/>
          <w:sz w:val="32"/>
          <w:szCs w:val="32"/>
        </w:rPr>
        <w:t>办法</w:t>
      </w:r>
    </w:p>
    <w:p>
      <w:pPr>
        <w:keepNext/>
        <w:keepLines/>
        <w:widowControl/>
        <w:spacing w:line="360" w:lineRule="auto"/>
        <w:outlineLvl w:val="1"/>
        <w:rPr>
          <w:rFonts w:hint="eastAsia" w:ascii="仿宋" w:hAnsi="仿宋" w:eastAsia="仿宋" w:cs="仿宋"/>
          <w:b/>
          <w:bCs/>
          <w:kern w:val="0"/>
          <w:sz w:val="28"/>
          <w:szCs w:val="28"/>
        </w:rPr>
      </w:pPr>
      <w:r>
        <w:rPr>
          <w:rFonts w:hint="eastAsia" w:ascii="仿宋" w:hAnsi="仿宋" w:eastAsia="仿宋" w:cs="仿宋"/>
          <w:b/>
          <w:bCs/>
          <w:kern w:val="0"/>
          <w:sz w:val="28"/>
          <w:szCs w:val="28"/>
        </w:rPr>
        <w:t>一、总则</w:t>
      </w:r>
    </w:p>
    <w:p>
      <w:pPr>
        <w:keepNext/>
        <w:keepLines/>
        <w:widowControl/>
        <w:spacing w:line="360" w:lineRule="auto"/>
        <w:ind w:firstLine="560" w:firstLineChars="200"/>
        <w:outlineLvl w:val="1"/>
        <w:rPr>
          <w:rFonts w:hint="eastAsia" w:ascii="仿宋" w:hAnsi="仿宋" w:eastAsia="仿宋" w:cs="仿宋"/>
          <w:kern w:val="0"/>
          <w:sz w:val="28"/>
          <w:szCs w:val="28"/>
        </w:rPr>
      </w:pPr>
      <w:r>
        <w:rPr>
          <w:rFonts w:hint="eastAsia" w:ascii="仿宋" w:hAnsi="仿宋" w:eastAsia="仿宋" w:cs="仿宋"/>
          <w:kern w:val="0"/>
          <w:sz w:val="28"/>
          <w:szCs w:val="28"/>
        </w:rPr>
        <w:t>本着坚持“公开、公平、公正”的原则，为维护</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双方的合法权益，增加评标工作透明度，保证评标、定标的科学性、公正性和可操作性，结合实际制定本办法。</w:t>
      </w:r>
    </w:p>
    <w:p>
      <w:pPr>
        <w:spacing w:line="360" w:lineRule="auto"/>
        <w:rPr>
          <w:rFonts w:hint="eastAsia" w:ascii="仿宋" w:hAnsi="仿宋" w:eastAsia="仿宋" w:cs="仿宋"/>
          <w:b/>
          <w:bCs/>
          <w:kern w:val="0"/>
          <w:sz w:val="28"/>
          <w:szCs w:val="28"/>
        </w:rPr>
      </w:pPr>
      <w:r>
        <w:rPr>
          <w:rFonts w:hint="eastAsia" w:ascii="仿宋" w:hAnsi="仿宋" w:eastAsia="仿宋" w:cs="仿宋"/>
          <w:b/>
          <w:bCs/>
          <w:sz w:val="28"/>
          <w:szCs w:val="28"/>
        </w:rPr>
        <w:t>二、</w:t>
      </w:r>
      <w:r>
        <w:rPr>
          <w:rFonts w:hint="eastAsia" w:ascii="仿宋" w:hAnsi="仿宋" w:eastAsia="仿宋" w:cs="仿宋"/>
          <w:b/>
          <w:bCs/>
          <w:kern w:val="0"/>
          <w:sz w:val="28"/>
          <w:szCs w:val="28"/>
          <w:lang w:eastAsia="zh-CN"/>
        </w:rPr>
        <w:t>比选</w:t>
      </w:r>
      <w:r>
        <w:rPr>
          <w:rFonts w:hint="eastAsia" w:ascii="仿宋" w:hAnsi="仿宋" w:eastAsia="仿宋" w:cs="仿宋"/>
          <w:b/>
          <w:bCs/>
          <w:kern w:val="0"/>
          <w:sz w:val="28"/>
          <w:szCs w:val="28"/>
        </w:rPr>
        <w:t>办法</w:t>
      </w:r>
    </w:p>
    <w:p>
      <w:pPr>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本项目采用综合评估法，评标委员会根据</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文件的要求，先进行资格审查，审查通过后，再对资格审查合格的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人的价格分、技术分进行综合评审，选择能最大限度地满足</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文件规定的各项综合评价标准，以价格分和技术分之和由高到低的顺序，推荐一至</w:t>
      </w: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名有排序的合格的中</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rPr>
        <w:t>候选</w:t>
      </w:r>
      <w:r>
        <w:rPr>
          <w:rFonts w:hint="eastAsia" w:ascii="仿宋" w:hAnsi="仿宋" w:eastAsia="仿宋" w:cs="仿宋"/>
          <w:color w:val="000000"/>
          <w:sz w:val="28"/>
          <w:szCs w:val="28"/>
          <w:highlight w:val="none"/>
        </w:rPr>
        <w:t>人</w:t>
      </w:r>
      <w:r>
        <w:rPr>
          <w:rFonts w:hint="eastAsia" w:ascii="仿宋" w:hAnsi="仿宋" w:eastAsia="仿宋" w:cs="仿宋"/>
          <w:color w:val="C00000"/>
          <w:sz w:val="28"/>
          <w:szCs w:val="28"/>
          <w:highlight w:val="none"/>
        </w:rPr>
        <w:t>（</w:t>
      </w:r>
      <w:r>
        <w:rPr>
          <w:rFonts w:hint="eastAsia" w:ascii="仿宋" w:hAnsi="仿宋" w:eastAsia="仿宋" w:cs="仿宋"/>
          <w:b w:val="0"/>
          <w:bCs/>
          <w:color w:val="C0504D"/>
          <w:sz w:val="28"/>
          <w:szCs w:val="28"/>
        </w:rPr>
        <w:t>如</w:t>
      </w:r>
      <w:r>
        <w:rPr>
          <w:rFonts w:hint="eastAsia" w:ascii="仿宋" w:hAnsi="仿宋" w:eastAsia="仿宋" w:cs="仿宋"/>
          <w:b w:val="0"/>
          <w:bCs/>
          <w:color w:val="C0504D"/>
          <w:sz w:val="28"/>
          <w:szCs w:val="28"/>
          <w:lang w:eastAsia="zh-CN"/>
        </w:rPr>
        <w:t>有效参选</w:t>
      </w:r>
      <w:r>
        <w:rPr>
          <w:rFonts w:hint="eastAsia" w:ascii="仿宋" w:hAnsi="仿宋" w:eastAsia="仿宋" w:cs="仿宋"/>
          <w:b w:val="0"/>
          <w:bCs/>
          <w:color w:val="C0504D"/>
          <w:sz w:val="28"/>
          <w:szCs w:val="28"/>
        </w:rPr>
        <w:t>人数不足</w:t>
      </w:r>
      <w:r>
        <w:rPr>
          <w:rFonts w:hint="eastAsia" w:ascii="仿宋" w:hAnsi="仿宋" w:eastAsia="仿宋" w:cs="仿宋"/>
          <w:b w:val="0"/>
          <w:bCs/>
          <w:color w:val="C0504D"/>
          <w:sz w:val="28"/>
          <w:szCs w:val="28"/>
          <w:lang w:eastAsia="zh-CN"/>
        </w:rPr>
        <w:t>，</w:t>
      </w:r>
      <w:r>
        <w:rPr>
          <w:rFonts w:hint="eastAsia" w:ascii="仿宋" w:hAnsi="仿宋" w:eastAsia="仿宋" w:cs="仿宋"/>
          <w:b w:val="0"/>
          <w:bCs/>
          <w:color w:val="C0504D"/>
          <w:sz w:val="28"/>
          <w:szCs w:val="28"/>
        </w:rPr>
        <w:t>现场改为谈判采购</w:t>
      </w:r>
      <w:r>
        <w:rPr>
          <w:rFonts w:hint="eastAsia" w:ascii="仿宋" w:hAnsi="仿宋" w:eastAsia="仿宋" w:cs="仿宋"/>
          <w:b w:val="0"/>
          <w:bCs/>
          <w:color w:val="C0504D"/>
          <w:sz w:val="28"/>
          <w:szCs w:val="28"/>
          <w:lang w:val="en-US"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rPr>
        <w:t>若出现总得分相同的情况，确定技术标得分高的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人为中</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rPr>
        <w:t>人，若出现商务标和技术标得分均相同的情况，</w:t>
      </w:r>
      <w:r>
        <w:rPr>
          <w:rFonts w:hint="eastAsia" w:ascii="仿宋" w:hAnsi="仿宋" w:eastAsia="仿宋" w:cs="仿宋"/>
          <w:b w:val="0"/>
          <w:bCs/>
          <w:sz w:val="28"/>
          <w:szCs w:val="28"/>
        </w:rPr>
        <w:t>在</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人的监督下，由</w:t>
      </w:r>
      <w:r>
        <w:rPr>
          <w:rFonts w:hint="eastAsia" w:ascii="仿宋" w:hAnsi="仿宋" w:eastAsia="仿宋" w:cs="仿宋"/>
          <w:b w:val="0"/>
          <w:bCs/>
          <w:sz w:val="28"/>
          <w:szCs w:val="28"/>
          <w:lang w:eastAsia="zh-CN"/>
        </w:rPr>
        <w:t>参选</w:t>
      </w:r>
      <w:r>
        <w:rPr>
          <w:rFonts w:hint="eastAsia" w:ascii="仿宋" w:hAnsi="仿宋" w:eastAsia="仿宋" w:cs="仿宋"/>
          <w:b w:val="0"/>
          <w:bCs/>
          <w:sz w:val="28"/>
          <w:szCs w:val="28"/>
        </w:rPr>
        <w:t>人代表现场抽签确定排名顺序</w:t>
      </w:r>
      <w:r>
        <w:rPr>
          <w:rFonts w:hint="eastAsia" w:ascii="仿宋" w:hAnsi="仿宋" w:eastAsia="仿宋" w:cs="仿宋"/>
          <w:color w:val="000000"/>
          <w:sz w:val="28"/>
          <w:szCs w:val="28"/>
        </w:rPr>
        <w:t>决定中</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rPr>
        <w:t>人。</w:t>
      </w:r>
    </w:p>
    <w:p>
      <w:pPr>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1、资格审查</w:t>
      </w:r>
    </w:p>
    <w:tbl>
      <w:tblPr>
        <w:tblStyle w:val="24"/>
        <w:tblpPr w:leftFromText="180" w:rightFromText="180" w:vertAnchor="text" w:tblpXSpec="center" w:tblpY="1"/>
        <w:tblOverlap w:val="never"/>
        <w:tblW w:w="9561" w:type="dxa"/>
        <w:jc w:val="center"/>
        <w:tblLayout w:type="fixed"/>
        <w:tblCellMar>
          <w:top w:w="0" w:type="dxa"/>
          <w:left w:w="108" w:type="dxa"/>
          <w:bottom w:w="0" w:type="dxa"/>
          <w:right w:w="108" w:type="dxa"/>
        </w:tblCellMar>
      </w:tblPr>
      <w:tblGrid>
        <w:gridCol w:w="881"/>
        <w:gridCol w:w="1470"/>
        <w:gridCol w:w="7210"/>
      </w:tblGrid>
      <w:tr>
        <w:tblPrEx>
          <w:tblCellMar>
            <w:top w:w="0" w:type="dxa"/>
            <w:left w:w="108" w:type="dxa"/>
            <w:bottom w:w="0" w:type="dxa"/>
            <w:right w:w="108" w:type="dxa"/>
          </w:tblCellMar>
        </w:tblPrEx>
        <w:trPr>
          <w:trHeight w:val="478" w:hRule="exact"/>
          <w:jc w:val="center"/>
        </w:trPr>
        <w:tc>
          <w:tcPr>
            <w:tcW w:w="881"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条款</w:t>
            </w:r>
          </w:p>
        </w:tc>
        <w:tc>
          <w:tcPr>
            <w:tcW w:w="147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评审因素</w:t>
            </w:r>
          </w:p>
        </w:tc>
        <w:tc>
          <w:tcPr>
            <w:tcW w:w="7210"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评审标准</w:t>
            </w:r>
          </w:p>
        </w:tc>
      </w:tr>
      <w:tr>
        <w:tblPrEx>
          <w:tblCellMar>
            <w:top w:w="0" w:type="dxa"/>
            <w:left w:w="108" w:type="dxa"/>
            <w:bottom w:w="0" w:type="dxa"/>
            <w:right w:w="108" w:type="dxa"/>
          </w:tblCellMar>
        </w:tblPrEx>
        <w:trPr>
          <w:trHeight w:val="917" w:hRule="atLeast"/>
          <w:jc w:val="center"/>
        </w:trPr>
        <w:tc>
          <w:tcPr>
            <w:tcW w:w="881" w:type="dxa"/>
            <w:vMerge w:val="restart"/>
            <w:tcBorders>
              <w:top w:val="single" w:color="auto" w:sz="4" w:space="0"/>
              <w:left w:val="single" w:color="auto" w:sz="4" w:space="0"/>
              <w:right w:val="single" w:color="000000"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资</w:t>
            </w:r>
          </w:p>
          <w:p>
            <w:pPr>
              <w:jc w:val="center"/>
              <w:rPr>
                <w:rFonts w:hint="eastAsia" w:ascii="仿宋" w:hAnsi="仿宋" w:eastAsia="仿宋" w:cs="仿宋"/>
                <w:sz w:val="28"/>
                <w:szCs w:val="28"/>
              </w:rPr>
            </w:pPr>
            <w:r>
              <w:rPr>
                <w:rFonts w:hint="eastAsia" w:ascii="仿宋" w:hAnsi="仿宋" w:eastAsia="仿宋" w:cs="仿宋"/>
                <w:sz w:val="28"/>
                <w:szCs w:val="28"/>
              </w:rPr>
              <w:t>格</w:t>
            </w:r>
          </w:p>
          <w:p>
            <w:pPr>
              <w:jc w:val="center"/>
              <w:rPr>
                <w:rFonts w:hint="eastAsia" w:ascii="仿宋" w:hAnsi="仿宋" w:eastAsia="仿宋" w:cs="仿宋"/>
                <w:sz w:val="28"/>
                <w:szCs w:val="28"/>
              </w:rPr>
            </w:pPr>
            <w:r>
              <w:rPr>
                <w:rFonts w:hint="eastAsia" w:ascii="仿宋" w:hAnsi="仿宋" w:eastAsia="仿宋" w:cs="仿宋"/>
                <w:sz w:val="28"/>
                <w:szCs w:val="28"/>
              </w:rPr>
              <w:t>审</w:t>
            </w:r>
          </w:p>
          <w:p>
            <w:pPr>
              <w:jc w:val="center"/>
              <w:rPr>
                <w:rFonts w:hint="eastAsia" w:ascii="仿宋" w:hAnsi="仿宋" w:eastAsia="仿宋" w:cs="仿宋"/>
                <w:sz w:val="28"/>
                <w:szCs w:val="28"/>
              </w:rPr>
            </w:pPr>
            <w:r>
              <w:rPr>
                <w:rFonts w:hint="eastAsia" w:ascii="仿宋" w:hAnsi="仿宋" w:eastAsia="仿宋" w:cs="仿宋"/>
                <w:sz w:val="28"/>
                <w:szCs w:val="28"/>
              </w:rPr>
              <w:t>查</w:t>
            </w:r>
          </w:p>
          <w:p>
            <w:pPr>
              <w:jc w:val="center"/>
              <w:rPr>
                <w:rFonts w:hint="eastAsia" w:ascii="仿宋" w:hAnsi="仿宋" w:eastAsia="仿宋" w:cs="仿宋"/>
                <w:sz w:val="28"/>
                <w:szCs w:val="28"/>
              </w:rPr>
            </w:pPr>
            <w:r>
              <w:rPr>
                <w:rFonts w:hint="eastAsia" w:ascii="仿宋" w:hAnsi="仿宋" w:eastAsia="仿宋" w:cs="仿宋"/>
                <w:sz w:val="28"/>
                <w:szCs w:val="28"/>
              </w:rPr>
              <w:t>表</w:t>
            </w:r>
          </w:p>
        </w:tc>
        <w:tc>
          <w:tcPr>
            <w:tcW w:w="1470" w:type="dxa"/>
            <w:tcBorders>
              <w:top w:val="single" w:color="auto" w:sz="4" w:space="0"/>
              <w:left w:val="single" w:color="000000" w:sz="4" w:space="0"/>
              <w:right w:val="single" w:color="000000"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独立法人资格</w:t>
            </w:r>
          </w:p>
        </w:tc>
        <w:tc>
          <w:tcPr>
            <w:tcW w:w="7210" w:type="dxa"/>
            <w:tcBorders>
              <w:top w:val="single" w:color="auto" w:sz="4" w:space="0"/>
              <w:left w:val="single" w:color="000000" w:sz="4" w:space="0"/>
              <w:bottom w:val="single" w:color="000000" w:sz="4" w:space="0"/>
              <w:right w:val="single" w:color="auto" w:sz="4" w:space="0"/>
            </w:tcBorders>
            <w:vAlign w:val="center"/>
          </w:tcPr>
          <w:p>
            <w:pPr>
              <w:rPr>
                <w:rFonts w:hint="eastAsia" w:ascii="仿宋" w:hAnsi="仿宋" w:eastAsia="仿宋" w:cs="仿宋"/>
                <w:sz w:val="28"/>
                <w:szCs w:val="28"/>
              </w:rPr>
            </w:pPr>
            <w:r>
              <w:rPr>
                <w:rFonts w:hint="eastAsia" w:ascii="仿宋" w:hAnsi="仿宋" w:eastAsia="仿宋" w:cs="仿宋"/>
                <w:bCs/>
                <w:kern w:val="0"/>
                <w:sz w:val="28"/>
                <w:szCs w:val="28"/>
                <w:lang w:eastAsia="zh-CN"/>
              </w:rPr>
              <w:t>参选文件须提供有效的营业执照、开户许可证或基本存款账户信息。（复印件加盖公章）</w:t>
            </w:r>
          </w:p>
        </w:tc>
      </w:tr>
      <w:tr>
        <w:tblPrEx>
          <w:tblCellMar>
            <w:top w:w="0" w:type="dxa"/>
            <w:left w:w="108" w:type="dxa"/>
            <w:bottom w:w="0" w:type="dxa"/>
            <w:right w:w="108" w:type="dxa"/>
          </w:tblCellMar>
        </w:tblPrEx>
        <w:trPr>
          <w:trHeight w:val="969" w:hRule="atLeast"/>
          <w:jc w:val="center"/>
        </w:trPr>
        <w:tc>
          <w:tcPr>
            <w:tcW w:w="881" w:type="dxa"/>
            <w:vMerge w:val="continue"/>
            <w:tcBorders>
              <w:left w:val="single" w:color="auto" w:sz="4" w:space="0"/>
              <w:right w:val="single" w:color="000000" w:sz="4" w:space="0"/>
            </w:tcBorders>
            <w:vAlign w:val="center"/>
          </w:tcPr>
          <w:p>
            <w:pPr>
              <w:jc w:val="left"/>
              <w:rPr>
                <w:rFonts w:hint="eastAsia" w:ascii="仿宋" w:hAnsi="仿宋" w:eastAsia="仿宋" w:cs="仿宋"/>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授权委托书</w:t>
            </w:r>
          </w:p>
        </w:tc>
        <w:tc>
          <w:tcPr>
            <w:tcW w:w="7210" w:type="dxa"/>
            <w:tcBorders>
              <w:top w:val="single" w:color="000000" w:sz="4" w:space="0"/>
              <w:left w:val="single" w:color="000000" w:sz="4" w:space="0"/>
              <w:bottom w:val="single" w:color="000000" w:sz="4" w:space="0"/>
              <w:right w:val="single" w:color="auto" w:sz="4" w:space="0"/>
            </w:tcBorders>
            <w:vAlign w:val="center"/>
          </w:tcPr>
          <w:p>
            <w:pPr>
              <w:rPr>
                <w:rFonts w:hint="eastAsia" w:ascii="仿宋" w:hAnsi="仿宋" w:eastAsia="仿宋" w:cs="仿宋"/>
                <w:kern w:val="2"/>
                <w:sz w:val="28"/>
                <w:szCs w:val="28"/>
                <w:lang w:val="en-US" w:eastAsia="zh-CN" w:bidi="ar-SA"/>
              </w:rPr>
            </w:pPr>
            <w:r>
              <w:rPr>
                <w:rFonts w:hint="eastAsia" w:ascii="仿宋" w:hAnsi="仿宋" w:eastAsia="仿宋" w:cs="仿宋"/>
                <w:color w:val="000000"/>
                <w:sz w:val="28"/>
                <w:szCs w:val="28"/>
                <w:lang w:val="en-US" w:eastAsia="zh-CN"/>
              </w:rPr>
              <w:t>由参选人授权的委托代理人有合法、有效的委托书，同时委托书按相应要求签字或盖章。（原件加盖公章）法定代表人参加比选的提供身份证明，无需委托授权书</w:t>
            </w:r>
          </w:p>
        </w:tc>
      </w:tr>
      <w:tr>
        <w:tblPrEx>
          <w:tblCellMar>
            <w:top w:w="0" w:type="dxa"/>
            <w:left w:w="108" w:type="dxa"/>
            <w:bottom w:w="0" w:type="dxa"/>
            <w:right w:w="108" w:type="dxa"/>
          </w:tblCellMar>
        </w:tblPrEx>
        <w:trPr>
          <w:trHeight w:val="1289" w:hRule="atLeast"/>
          <w:jc w:val="center"/>
        </w:trPr>
        <w:tc>
          <w:tcPr>
            <w:tcW w:w="881" w:type="dxa"/>
            <w:vMerge w:val="continue"/>
            <w:tcBorders>
              <w:left w:val="single" w:color="auto" w:sz="4" w:space="0"/>
              <w:right w:val="single" w:color="000000" w:sz="4" w:space="0"/>
            </w:tcBorders>
            <w:vAlign w:val="center"/>
          </w:tcPr>
          <w:p>
            <w:pPr>
              <w:jc w:val="left"/>
              <w:rPr>
                <w:rFonts w:hint="eastAsia" w:ascii="仿宋" w:hAnsi="仿宋" w:eastAsia="仿宋" w:cs="仿宋"/>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信用资质</w:t>
            </w:r>
          </w:p>
        </w:tc>
        <w:tc>
          <w:tcPr>
            <w:tcW w:w="7210" w:type="dxa"/>
            <w:tcBorders>
              <w:top w:val="single" w:color="000000" w:sz="4" w:space="0"/>
              <w:left w:val="single" w:color="000000" w:sz="4" w:space="0"/>
              <w:bottom w:val="single" w:color="000000" w:sz="4" w:space="0"/>
              <w:right w:val="single" w:color="auto" w:sz="4" w:space="0"/>
            </w:tcBorders>
            <w:vAlign w:val="center"/>
          </w:tcPr>
          <w:p>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在信用中国官网查询，参选人不能列为失信被执行人、企业经营异常、重大税收违法案件当事人和政府采购严重违法失信名单。（提供信用中国官网查询截图）。</w:t>
            </w:r>
          </w:p>
        </w:tc>
      </w:tr>
      <w:tr>
        <w:tblPrEx>
          <w:tblCellMar>
            <w:top w:w="0" w:type="dxa"/>
            <w:left w:w="108" w:type="dxa"/>
            <w:bottom w:w="0" w:type="dxa"/>
            <w:right w:w="108" w:type="dxa"/>
          </w:tblCellMar>
        </w:tblPrEx>
        <w:trPr>
          <w:trHeight w:val="1104" w:hRule="atLeast"/>
          <w:jc w:val="center"/>
        </w:trPr>
        <w:tc>
          <w:tcPr>
            <w:tcW w:w="881" w:type="dxa"/>
            <w:vMerge w:val="continue"/>
            <w:tcBorders>
              <w:left w:val="single" w:color="auto" w:sz="4" w:space="0"/>
              <w:bottom w:val="single" w:color="auto" w:sz="4" w:space="0"/>
              <w:right w:val="single" w:color="000000" w:sz="4" w:space="0"/>
            </w:tcBorders>
            <w:vAlign w:val="center"/>
          </w:tcPr>
          <w:p>
            <w:pPr>
              <w:jc w:val="left"/>
              <w:rPr>
                <w:rFonts w:hint="eastAsia" w:ascii="仿宋" w:hAnsi="仿宋" w:eastAsia="仿宋" w:cs="仿宋"/>
                <w:sz w:val="28"/>
                <w:szCs w:val="28"/>
              </w:rPr>
            </w:pPr>
          </w:p>
        </w:tc>
        <w:tc>
          <w:tcPr>
            <w:tcW w:w="147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实质性不响应</w:t>
            </w:r>
          </w:p>
        </w:tc>
        <w:tc>
          <w:tcPr>
            <w:tcW w:w="7210" w:type="dxa"/>
            <w:tcBorders>
              <w:top w:val="single" w:color="000000" w:sz="4" w:space="0"/>
              <w:left w:val="single" w:color="000000" w:sz="4" w:space="0"/>
              <w:bottom w:val="single" w:color="auto" w:sz="4" w:space="0"/>
              <w:right w:val="single" w:color="auto" w:sz="4" w:space="0"/>
            </w:tcBorders>
            <w:vAlign w:val="center"/>
          </w:tcPr>
          <w:p>
            <w:pPr>
              <w:numPr>
                <w:ilvl w:val="0"/>
                <w:numId w:val="0"/>
              </w:numPr>
              <w:snapToGrid w:val="0"/>
              <w:spacing w:line="240" w:lineRule="auto"/>
              <w:rPr>
                <w:rFonts w:hint="eastAsia" w:ascii="仿宋" w:hAnsi="仿宋" w:eastAsia="仿宋" w:cs="仿宋"/>
                <w:kern w:val="2"/>
                <w:sz w:val="28"/>
                <w:szCs w:val="28"/>
                <w:lang w:val="en-US" w:eastAsia="zh-CN" w:bidi="ar-SA"/>
              </w:rPr>
            </w:pPr>
            <w:r>
              <w:rPr>
                <w:rFonts w:hint="eastAsia" w:ascii="仿宋" w:hAnsi="仿宋" w:eastAsia="仿宋" w:cs="仿宋"/>
                <w:color w:val="000000" w:themeColor="text1"/>
                <w:sz w:val="28"/>
                <w:szCs w:val="28"/>
                <w:lang w:val="en-US" w:eastAsia="zh-CN"/>
                <w14:textFill>
                  <w14:solidFill>
                    <w14:schemeClr w14:val="tx1"/>
                  </w14:solidFill>
                </w14:textFill>
              </w:rPr>
              <w:t>评审参选文件是否对比选文件做出实质性响应，未做出实质性响应的参选文件，有效性评审不合格。</w:t>
            </w:r>
          </w:p>
        </w:tc>
      </w:tr>
    </w:tbl>
    <w:p>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2、综合评审（100分）</w:t>
      </w:r>
    </w:p>
    <w:p>
      <w:pPr>
        <w:adjustRightInd w:val="0"/>
        <w:snapToGrid w:val="0"/>
        <w:spacing w:before="48" w:beforeLines="20" w:after="48" w:afterLines="20" w:line="360" w:lineRule="auto"/>
        <w:ind w:left="17" w:leftChars="8" w:firstLine="534" w:firstLineChars="191"/>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通过有效性评审的</w:t>
      </w:r>
      <w:r>
        <w:rPr>
          <w:rFonts w:hint="eastAsia" w:ascii="仿宋" w:hAnsi="仿宋" w:eastAsia="仿宋" w:cs="仿宋"/>
          <w:b w:val="0"/>
          <w:bCs/>
          <w:color w:val="000000" w:themeColor="text1"/>
          <w:sz w:val="28"/>
          <w:szCs w:val="28"/>
          <w:lang w:eastAsia="zh-CN"/>
          <w14:textFill>
            <w14:solidFill>
              <w14:schemeClr w14:val="tx1"/>
            </w14:solidFill>
          </w14:textFill>
        </w:rPr>
        <w:t>参选</w:t>
      </w:r>
      <w:r>
        <w:rPr>
          <w:rFonts w:hint="eastAsia" w:ascii="仿宋" w:hAnsi="仿宋" w:eastAsia="仿宋" w:cs="仿宋"/>
          <w:b w:val="0"/>
          <w:bCs/>
          <w:color w:val="000000" w:themeColor="text1"/>
          <w:sz w:val="28"/>
          <w:szCs w:val="28"/>
          <w14:textFill>
            <w14:solidFill>
              <w14:schemeClr w14:val="tx1"/>
            </w14:solidFill>
          </w14:textFill>
        </w:rPr>
        <w:t>人将进入综合评分，评</w:t>
      </w:r>
      <w:r>
        <w:rPr>
          <w:rFonts w:hint="eastAsia" w:ascii="仿宋" w:hAnsi="仿宋" w:eastAsia="仿宋" w:cs="仿宋"/>
          <w:b w:val="0"/>
          <w:bCs/>
          <w:color w:val="000000" w:themeColor="text1"/>
          <w:sz w:val="28"/>
          <w:szCs w:val="28"/>
          <w:lang w:eastAsia="zh-CN"/>
          <w14:textFill>
            <w14:solidFill>
              <w14:schemeClr w14:val="tx1"/>
            </w14:solidFill>
          </w14:textFill>
        </w:rPr>
        <w:t>审</w:t>
      </w:r>
      <w:r>
        <w:rPr>
          <w:rFonts w:hint="eastAsia" w:ascii="仿宋" w:hAnsi="仿宋" w:eastAsia="仿宋" w:cs="仿宋"/>
          <w:b w:val="0"/>
          <w:bCs/>
          <w:color w:val="000000" w:themeColor="text1"/>
          <w:sz w:val="28"/>
          <w:szCs w:val="28"/>
          <w14:textFill>
            <w14:solidFill>
              <w14:schemeClr w14:val="tx1"/>
            </w14:solidFill>
          </w14:textFill>
        </w:rPr>
        <w:t>委员会根据</w:t>
      </w:r>
      <w:r>
        <w:rPr>
          <w:rFonts w:hint="eastAsia" w:ascii="仿宋" w:hAnsi="仿宋" w:eastAsia="仿宋" w:cs="仿宋"/>
          <w:b w:val="0"/>
          <w:bCs/>
          <w:color w:val="000000" w:themeColor="text1"/>
          <w:sz w:val="28"/>
          <w:szCs w:val="28"/>
          <w:lang w:eastAsia="zh-CN"/>
          <w14:textFill>
            <w14:solidFill>
              <w14:schemeClr w14:val="tx1"/>
            </w14:solidFill>
          </w14:textFill>
        </w:rPr>
        <w:t>比选</w:t>
      </w:r>
      <w:r>
        <w:rPr>
          <w:rFonts w:hint="eastAsia" w:ascii="仿宋" w:hAnsi="仿宋" w:eastAsia="仿宋" w:cs="仿宋"/>
          <w:b w:val="0"/>
          <w:bCs/>
          <w:color w:val="000000" w:themeColor="text1"/>
          <w:sz w:val="28"/>
          <w:szCs w:val="28"/>
          <w14:textFill>
            <w14:solidFill>
              <w14:schemeClr w14:val="tx1"/>
            </w14:solidFill>
          </w14:textFill>
        </w:rPr>
        <w:t>文件的要求，对</w:t>
      </w:r>
      <w:r>
        <w:rPr>
          <w:rFonts w:hint="eastAsia" w:ascii="仿宋" w:hAnsi="仿宋" w:eastAsia="仿宋" w:cs="仿宋"/>
          <w:b w:val="0"/>
          <w:bCs/>
          <w:color w:val="000000" w:themeColor="text1"/>
          <w:sz w:val="28"/>
          <w:szCs w:val="28"/>
          <w:lang w:eastAsia="zh-CN"/>
          <w14:textFill>
            <w14:solidFill>
              <w14:schemeClr w14:val="tx1"/>
            </w14:solidFill>
          </w14:textFill>
        </w:rPr>
        <w:t>参选</w:t>
      </w:r>
      <w:r>
        <w:rPr>
          <w:rFonts w:hint="eastAsia" w:ascii="仿宋" w:hAnsi="仿宋" w:eastAsia="仿宋" w:cs="仿宋"/>
          <w:b w:val="0"/>
          <w:bCs/>
          <w:color w:val="000000" w:themeColor="text1"/>
          <w:sz w:val="28"/>
          <w:szCs w:val="28"/>
          <w14:textFill>
            <w14:solidFill>
              <w14:schemeClr w14:val="tx1"/>
            </w14:solidFill>
          </w14:textFill>
        </w:rPr>
        <w:t>人的价格分、技术分进行综合评审后，选择能最大限度地满足</w:t>
      </w:r>
      <w:r>
        <w:rPr>
          <w:rFonts w:hint="eastAsia" w:ascii="仿宋" w:hAnsi="仿宋" w:eastAsia="仿宋" w:cs="仿宋"/>
          <w:b w:val="0"/>
          <w:bCs/>
          <w:color w:val="000000" w:themeColor="text1"/>
          <w:sz w:val="28"/>
          <w:szCs w:val="28"/>
          <w:lang w:eastAsia="zh-CN"/>
          <w14:textFill>
            <w14:solidFill>
              <w14:schemeClr w14:val="tx1"/>
            </w14:solidFill>
          </w14:textFill>
        </w:rPr>
        <w:t>比选</w:t>
      </w:r>
      <w:r>
        <w:rPr>
          <w:rFonts w:hint="eastAsia" w:ascii="仿宋" w:hAnsi="仿宋" w:eastAsia="仿宋" w:cs="仿宋"/>
          <w:b w:val="0"/>
          <w:bCs/>
          <w:color w:val="000000" w:themeColor="text1"/>
          <w:sz w:val="28"/>
          <w:szCs w:val="28"/>
          <w14:textFill>
            <w14:solidFill>
              <w14:schemeClr w14:val="tx1"/>
            </w14:solidFill>
          </w14:textFill>
        </w:rPr>
        <w:t>文件规定的各项综合评价标准，以商务标和技术标得分之和由高到低的顺序，推荐</w:t>
      </w:r>
      <w:r>
        <w:rPr>
          <w:rFonts w:hint="eastAsia" w:ascii="仿宋" w:hAnsi="仿宋" w:eastAsia="仿宋" w:cs="仿宋"/>
          <w:b w:val="0"/>
          <w:bCs/>
          <w:color w:val="FF0000"/>
          <w:sz w:val="28"/>
          <w:szCs w:val="28"/>
          <w:lang w:val="en-US" w:eastAsia="zh-CN"/>
        </w:rPr>
        <w:t>二</w:t>
      </w:r>
      <w:r>
        <w:rPr>
          <w:rFonts w:hint="eastAsia" w:ascii="仿宋" w:hAnsi="仿宋" w:eastAsia="仿宋" w:cs="仿宋"/>
          <w:b w:val="0"/>
          <w:bCs/>
          <w:color w:val="FF0000"/>
          <w:sz w:val="28"/>
          <w:szCs w:val="28"/>
        </w:rPr>
        <w:t>名</w:t>
      </w:r>
      <w:r>
        <w:rPr>
          <w:rFonts w:hint="eastAsia" w:ascii="仿宋" w:hAnsi="仿宋" w:eastAsia="仿宋" w:cs="仿宋"/>
          <w:b w:val="0"/>
          <w:bCs/>
          <w:color w:val="000000" w:themeColor="text1"/>
          <w:sz w:val="28"/>
          <w:szCs w:val="28"/>
          <w14:textFill>
            <w14:solidFill>
              <w14:schemeClr w14:val="tx1"/>
            </w14:solidFill>
          </w14:textFill>
        </w:rPr>
        <w:t>有排序的合格的中</w:t>
      </w:r>
      <w:r>
        <w:rPr>
          <w:rFonts w:hint="eastAsia" w:ascii="仿宋" w:hAnsi="仿宋" w:eastAsia="仿宋" w:cs="仿宋"/>
          <w:b w:val="0"/>
          <w:bCs/>
          <w:color w:val="000000" w:themeColor="text1"/>
          <w:sz w:val="28"/>
          <w:szCs w:val="28"/>
          <w:lang w:eastAsia="zh-CN"/>
          <w14:textFill>
            <w14:solidFill>
              <w14:schemeClr w14:val="tx1"/>
            </w14:solidFill>
          </w14:textFill>
        </w:rPr>
        <w:t>选</w:t>
      </w:r>
      <w:r>
        <w:rPr>
          <w:rFonts w:hint="eastAsia" w:ascii="仿宋" w:hAnsi="仿宋" w:eastAsia="仿宋" w:cs="仿宋"/>
          <w:b w:val="0"/>
          <w:bCs/>
          <w:color w:val="000000" w:themeColor="text1"/>
          <w:sz w:val="28"/>
          <w:szCs w:val="28"/>
          <w14:textFill>
            <w14:solidFill>
              <w14:schemeClr w14:val="tx1"/>
            </w14:solidFill>
          </w14:textFill>
        </w:rPr>
        <w:t>候选人，若出现商务技术总得分相同的情况，确定技术标得分高的</w:t>
      </w:r>
      <w:r>
        <w:rPr>
          <w:rFonts w:hint="eastAsia" w:ascii="仿宋" w:hAnsi="仿宋" w:eastAsia="仿宋" w:cs="仿宋"/>
          <w:b w:val="0"/>
          <w:bCs/>
          <w:color w:val="000000" w:themeColor="text1"/>
          <w:sz w:val="28"/>
          <w:szCs w:val="28"/>
          <w:lang w:eastAsia="zh-CN"/>
          <w14:textFill>
            <w14:solidFill>
              <w14:schemeClr w14:val="tx1"/>
            </w14:solidFill>
          </w14:textFill>
        </w:rPr>
        <w:t>参选</w:t>
      </w:r>
      <w:r>
        <w:rPr>
          <w:rFonts w:hint="eastAsia" w:ascii="仿宋" w:hAnsi="仿宋" w:eastAsia="仿宋" w:cs="仿宋"/>
          <w:b w:val="0"/>
          <w:bCs/>
          <w:color w:val="000000" w:themeColor="text1"/>
          <w:sz w:val="28"/>
          <w:szCs w:val="28"/>
          <w14:textFill>
            <w14:solidFill>
              <w14:schemeClr w14:val="tx1"/>
            </w14:solidFill>
          </w14:textFill>
        </w:rPr>
        <w:t>人为</w:t>
      </w:r>
      <w:r>
        <w:rPr>
          <w:rFonts w:hint="eastAsia" w:ascii="仿宋" w:hAnsi="仿宋" w:eastAsia="仿宋" w:cs="仿宋"/>
          <w:b w:val="0"/>
          <w:bCs/>
          <w:color w:val="000000" w:themeColor="text1"/>
          <w:sz w:val="28"/>
          <w:szCs w:val="28"/>
          <w:lang w:eastAsia="zh-CN"/>
          <w14:textFill>
            <w14:solidFill>
              <w14:schemeClr w14:val="tx1"/>
            </w14:solidFill>
          </w14:textFill>
        </w:rPr>
        <w:t>中选人</w:t>
      </w:r>
      <w:r>
        <w:rPr>
          <w:rFonts w:hint="eastAsia" w:ascii="仿宋" w:hAnsi="仿宋" w:eastAsia="仿宋" w:cs="仿宋"/>
          <w:b w:val="0"/>
          <w:bCs/>
          <w:color w:val="000000" w:themeColor="text1"/>
          <w:sz w:val="28"/>
          <w:szCs w:val="28"/>
          <w14:textFill>
            <w14:solidFill>
              <w14:schemeClr w14:val="tx1"/>
            </w14:solidFill>
          </w14:textFill>
        </w:rPr>
        <w:t>，若出现商务标和技术标得分均相同的情况，在</w:t>
      </w:r>
      <w:r>
        <w:rPr>
          <w:rFonts w:hint="eastAsia" w:ascii="仿宋" w:hAnsi="仿宋" w:eastAsia="仿宋" w:cs="仿宋"/>
          <w:b w:val="0"/>
          <w:bCs/>
          <w:color w:val="000000" w:themeColor="text1"/>
          <w:sz w:val="28"/>
          <w:szCs w:val="28"/>
          <w:lang w:eastAsia="zh-CN"/>
          <w14:textFill>
            <w14:solidFill>
              <w14:schemeClr w14:val="tx1"/>
            </w14:solidFill>
          </w14:textFill>
        </w:rPr>
        <w:t>采购</w:t>
      </w:r>
      <w:r>
        <w:rPr>
          <w:rFonts w:hint="eastAsia" w:ascii="仿宋" w:hAnsi="仿宋" w:eastAsia="仿宋" w:cs="仿宋"/>
          <w:b w:val="0"/>
          <w:bCs/>
          <w:color w:val="000000" w:themeColor="text1"/>
          <w:sz w:val="28"/>
          <w:szCs w:val="28"/>
          <w14:textFill>
            <w14:solidFill>
              <w14:schemeClr w14:val="tx1"/>
            </w14:solidFill>
          </w14:textFill>
        </w:rPr>
        <w:t>人的监督下，由</w:t>
      </w:r>
      <w:r>
        <w:rPr>
          <w:rFonts w:hint="eastAsia" w:ascii="仿宋" w:hAnsi="仿宋" w:eastAsia="仿宋" w:cs="仿宋"/>
          <w:b w:val="0"/>
          <w:bCs/>
          <w:color w:val="000000" w:themeColor="text1"/>
          <w:sz w:val="28"/>
          <w:szCs w:val="28"/>
          <w:lang w:eastAsia="zh-CN"/>
          <w14:textFill>
            <w14:solidFill>
              <w14:schemeClr w14:val="tx1"/>
            </w14:solidFill>
          </w14:textFill>
        </w:rPr>
        <w:t>参选</w:t>
      </w:r>
      <w:r>
        <w:rPr>
          <w:rFonts w:hint="eastAsia" w:ascii="仿宋" w:hAnsi="仿宋" w:eastAsia="仿宋" w:cs="仿宋"/>
          <w:b w:val="0"/>
          <w:bCs/>
          <w:color w:val="000000" w:themeColor="text1"/>
          <w:sz w:val="28"/>
          <w:szCs w:val="28"/>
          <w14:textFill>
            <w14:solidFill>
              <w14:schemeClr w14:val="tx1"/>
            </w14:solidFill>
          </w14:textFill>
        </w:rPr>
        <w:t>人代表现场抽签确定排名顺序。</w:t>
      </w:r>
      <w:r>
        <w:rPr>
          <w:rFonts w:hint="eastAsia" w:ascii="仿宋" w:hAnsi="仿宋" w:eastAsia="仿宋" w:cs="仿宋"/>
          <w:b w:val="0"/>
          <w:bCs/>
          <w:color w:val="auto"/>
          <w:sz w:val="28"/>
          <w:szCs w:val="28"/>
        </w:rPr>
        <w:t>最</w:t>
      </w:r>
      <w:r>
        <w:rPr>
          <w:rFonts w:hint="eastAsia" w:ascii="仿宋" w:hAnsi="仿宋" w:eastAsia="仿宋" w:cs="仿宋"/>
          <w:b w:val="0"/>
          <w:bCs/>
          <w:color w:val="auto"/>
          <w:sz w:val="28"/>
          <w:szCs w:val="28"/>
          <w:lang w:eastAsia="zh-CN"/>
        </w:rPr>
        <w:t>优</w:t>
      </w:r>
      <w:r>
        <w:rPr>
          <w:rFonts w:hint="eastAsia" w:ascii="仿宋" w:hAnsi="仿宋" w:eastAsia="仿宋" w:cs="仿宋"/>
          <w:b w:val="0"/>
          <w:bCs/>
          <w:color w:val="000000" w:themeColor="text1"/>
          <w:sz w:val="28"/>
          <w:szCs w:val="28"/>
          <w:lang w:eastAsia="zh-CN"/>
          <w14:textFill>
            <w14:solidFill>
              <w14:schemeClr w14:val="tx1"/>
            </w14:solidFill>
          </w14:textFill>
        </w:rPr>
        <w:t>比选</w:t>
      </w:r>
      <w:r>
        <w:rPr>
          <w:rFonts w:hint="eastAsia" w:ascii="仿宋" w:hAnsi="仿宋" w:eastAsia="仿宋" w:cs="仿宋"/>
          <w:b w:val="0"/>
          <w:bCs/>
          <w:color w:val="000000" w:themeColor="text1"/>
          <w:sz w:val="28"/>
          <w:szCs w:val="28"/>
          <w14:textFill>
            <w14:solidFill>
              <w14:schemeClr w14:val="tx1"/>
            </w14:solidFill>
          </w14:textFill>
        </w:rPr>
        <w:t>报价不能作为中</w:t>
      </w:r>
      <w:r>
        <w:rPr>
          <w:rFonts w:hint="eastAsia" w:ascii="仿宋" w:hAnsi="仿宋" w:eastAsia="仿宋" w:cs="仿宋"/>
          <w:b w:val="0"/>
          <w:bCs/>
          <w:color w:val="000000" w:themeColor="text1"/>
          <w:sz w:val="28"/>
          <w:szCs w:val="28"/>
          <w:lang w:eastAsia="zh-CN"/>
          <w14:textFill>
            <w14:solidFill>
              <w14:schemeClr w14:val="tx1"/>
            </w14:solidFill>
          </w14:textFill>
        </w:rPr>
        <w:t>选</w:t>
      </w:r>
      <w:r>
        <w:rPr>
          <w:rFonts w:hint="eastAsia" w:ascii="仿宋" w:hAnsi="仿宋" w:eastAsia="仿宋" w:cs="仿宋"/>
          <w:b w:val="0"/>
          <w:bCs/>
          <w:color w:val="000000" w:themeColor="text1"/>
          <w:sz w:val="28"/>
          <w:szCs w:val="28"/>
          <w14:textFill>
            <w14:solidFill>
              <w14:schemeClr w14:val="tx1"/>
            </w14:solidFill>
          </w14:textFill>
        </w:rPr>
        <w:t>的保证。</w:t>
      </w:r>
    </w:p>
    <w:p>
      <w:pPr>
        <w:adjustRightInd w:val="0"/>
        <w:snapToGrid w:val="0"/>
        <w:spacing w:before="48" w:beforeLines="20" w:after="48" w:afterLines="20" w:line="360" w:lineRule="auto"/>
        <w:ind w:left="17" w:leftChars="8" w:firstLine="537" w:firstLineChars="191"/>
        <w:rPr>
          <w:rFonts w:hint="eastAsia"/>
          <w:b/>
          <w:bCs w:val="0"/>
          <w:color w:val="auto"/>
          <w:lang w:eastAsia="zh-CN"/>
        </w:rPr>
      </w:pPr>
      <w:r>
        <w:rPr>
          <w:rFonts w:hint="eastAsia" w:ascii="仿宋" w:hAnsi="仿宋" w:eastAsia="仿宋" w:cs="仿宋"/>
          <w:b/>
          <w:bCs w:val="0"/>
          <w:color w:val="auto"/>
          <w:sz w:val="28"/>
          <w:szCs w:val="28"/>
        </w:rPr>
        <w:t>控制价为：</w:t>
      </w:r>
      <w:r>
        <w:rPr>
          <w:rFonts w:hint="eastAsia" w:ascii="仿宋" w:hAnsi="仿宋" w:eastAsia="仿宋" w:cs="仿宋"/>
          <w:b/>
          <w:bCs w:val="0"/>
          <w:color w:val="auto"/>
          <w:sz w:val="28"/>
          <w:szCs w:val="28"/>
          <w:lang w:val="en-US" w:eastAsia="zh-CN"/>
        </w:rPr>
        <w:t>500元/张</w:t>
      </w:r>
      <w:r>
        <w:rPr>
          <w:rFonts w:hint="eastAsia" w:ascii="仿宋" w:hAnsi="仿宋" w:eastAsia="仿宋" w:cs="仿宋"/>
          <w:b/>
          <w:bCs w:val="0"/>
          <w:color w:val="auto"/>
          <w:sz w:val="28"/>
          <w:szCs w:val="28"/>
          <w:lang w:eastAsia="zh-CN"/>
        </w:rPr>
        <w:t>，参选</w:t>
      </w:r>
      <w:r>
        <w:rPr>
          <w:rFonts w:hint="eastAsia" w:ascii="仿宋" w:hAnsi="仿宋" w:eastAsia="仿宋" w:cs="仿宋"/>
          <w:b/>
          <w:bCs w:val="0"/>
          <w:color w:val="auto"/>
          <w:sz w:val="28"/>
          <w:szCs w:val="28"/>
        </w:rPr>
        <w:t>报价</w:t>
      </w:r>
      <w:r>
        <w:rPr>
          <w:rFonts w:hint="eastAsia" w:ascii="仿宋" w:hAnsi="仿宋" w:eastAsia="仿宋" w:cs="仿宋"/>
          <w:b/>
          <w:bCs w:val="0"/>
          <w:color w:val="auto"/>
          <w:sz w:val="28"/>
          <w:szCs w:val="28"/>
          <w:highlight w:val="none"/>
          <w:lang w:eastAsia="zh-CN"/>
        </w:rPr>
        <w:t>低于</w:t>
      </w:r>
      <w:r>
        <w:rPr>
          <w:rFonts w:hint="eastAsia" w:ascii="仿宋" w:hAnsi="仿宋" w:eastAsia="仿宋" w:cs="仿宋"/>
          <w:b/>
          <w:bCs w:val="0"/>
          <w:color w:val="auto"/>
          <w:sz w:val="28"/>
          <w:szCs w:val="28"/>
        </w:rPr>
        <w:t>控制价的即为无效</w:t>
      </w:r>
      <w:r>
        <w:rPr>
          <w:rFonts w:hint="eastAsia" w:ascii="仿宋" w:hAnsi="仿宋" w:eastAsia="仿宋" w:cs="仿宋"/>
          <w:b/>
          <w:bCs w:val="0"/>
          <w:color w:val="auto"/>
          <w:sz w:val="28"/>
          <w:szCs w:val="28"/>
          <w:lang w:eastAsia="zh-CN"/>
        </w:rPr>
        <w:t>报价</w:t>
      </w:r>
      <w:r>
        <w:rPr>
          <w:rFonts w:hint="eastAsia" w:ascii="仿宋" w:hAnsi="仿宋" w:eastAsia="仿宋" w:cs="仿宋"/>
          <w:b/>
          <w:bCs w:val="0"/>
          <w:color w:val="auto"/>
          <w:sz w:val="28"/>
          <w:szCs w:val="28"/>
        </w:rPr>
        <w:t>。</w:t>
      </w:r>
    </w:p>
    <w:p>
      <w:pPr>
        <w:numPr>
          <w:ilvl w:val="0"/>
          <w:numId w:val="0"/>
        </w:numPr>
        <w:adjustRightInd w:val="0"/>
        <w:snapToGrid w:val="0"/>
        <w:spacing w:before="48" w:beforeLines="20" w:after="48" w:afterLines="20" w:line="360" w:lineRule="auto"/>
        <w:ind w:leftChars="0"/>
        <w:rPr>
          <w:rFonts w:hint="eastAsia" w:ascii="仿宋" w:hAnsi="仿宋" w:eastAsia="仿宋" w:cs="仿宋"/>
          <w:b/>
          <w:bCs/>
          <w:sz w:val="28"/>
          <w:szCs w:val="28"/>
        </w:rPr>
      </w:pP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价格分（</w:t>
      </w:r>
      <w:r>
        <w:rPr>
          <w:rFonts w:hint="eastAsia" w:ascii="仿宋" w:hAnsi="仿宋" w:eastAsia="仿宋" w:cs="仿宋"/>
          <w:b/>
          <w:bCs/>
          <w:sz w:val="28"/>
          <w:szCs w:val="28"/>
          <w:lang w:val="en-US" w:eastAsia="zh-CN"/>
        </w:rPr>
        <w:t>50</w:t>
      </w:r>
      <w:r>
        <w:rPr>
          <w:rFonts w:hint="eastAsia" w:ascii="仿宋" w:hAnsi="仿宋" w:eastAsia="仿宋" w:cs="仿宋"/>
          <w:b/>
          <w:bCs/>
          <w:sz w:val="28"/>
          <w:szCs w:val="28"/>
        </w:rPr>
        <w:t>分）</w:t>
      </w:r>
    </w:p>
    <w:p>
      <w:pPr>
        <w:adjustRightInd w:val="0"/>
        <w:snapToGrid w:val="0"/>
        <w:spacing w:before="48" w:beforeLines="20" w:after="48" w:afterLines="20" w:line="360" w:lineRule="auto"/>
        <w:ind w:left="17" w:leftChars="8" w:firstLine="534" w:firstLineChars="191"/>
        <w:rPr>
          <w:rFonts w:hint="eastAsia" w:ascii="仿宋" w:hAnsi="仿宋" w:eastAsia="仿宋" w:cs="仿宋"/>
          <w:sz w:val="28"/>
          <w:szCs w:val="28"/>
          <w:highlight w:val="none"/>
        </w:rPr>
      </w:pPr>
      <w:r>
        <w:rPr>
          <w:rFonts w:hint="eastAsia" w:ascii="仿宋" w:hAnsi="仿宋" w:eastAsia="仿宋" w:cs="仿宋"/>
          <w:b w:val="0"/>
          <w:bCs/>
          <w:color w:val="000000"/>
          <w:sz w:val="28"/>
          <w:szCs w:val="28"/>
          <w:highlight w:val="none"/>
        </w:rPr>
        <w:t>根据各</w:t>
      </w:r>
      <w:r>
        <w:rPr>
          <w:rFonts w:hint="eastAsia" w:ascii="仿宋" w:hAnsi="仿宋" w:eastAsia="仿宋" w:cs="仿宋"/>
          <w:b w:val="0"/>
          <w:bCs/>
          <w:color w:val="000000"/>
          <w:sz w:val="28"/>
          <w:szCs w:val="28"/>
          <w:highlight w:val="none"/>
          <w:lang w:eastAsia="zh-CN"/>
        </w:rPr>
        <w:t>参选人</w:t>
      </w:r>
      <w:r>
        <w:rPr>
          <w:rFonts w:hint="eastAsia" w:ascii="仿宋" w:hAnsi="仿宋" w:eastAsia="仿宋" w:cs="仿宋"/>
          <w:b w:val="0"/>
          <w:bCs/>
          <w:color w:val="000000"/>
          <w:sz w:val="28"/>
          <w:szCs w:val="28"/>
          <w:highlight w:val="none"/>
        </w:rPr>
        <w:t>的有效</w:t>
      </w:r>
      <w:r>
        <w:rPr>
          <w:rFonts w:hint="eastAsia" w:ascii="仿宋" w:hAnsi="仿宋" w:eastAsia="仿宋" w:cs="仿宋"/>
          <w:b w:val="0"/>
          <w:bCs/>
          <w:color w:val="000000"/>
          <w:sz w:val="28"/>
          <w:szCs w:val="28"/>
          <w:highlight w:val="none"/>
          <w:lang w:eastAsia="zh-CN"/>
        </w:rPr>
        <w:t>参选</w:t>
      </w:r>
      <w:r>
        <w:rPr>
          <w:rFonts w:hint="eastAsia" w:ascii="仿宋" w:hAnsi="仿宋" w:eastAsia="仿宋" w:cs="仿宋"/>
          <w:b w:val="0"/>
          <w:bCs/>
          <w:color w:val="000000"/>
          <w:sz w:val="28"/>
          <w:szCs w:val="28"/>
          <w:highlight w:val="none"/>
        </w:rPr>
        <w:t>报价，以满足</w:t>
      </w:r>
      <w:r>
        <w:rPr>
          <w:rFonts w:hint="eastAsia" w:ascii="仿宋" w:hAnsi="仿宋" w:eastAsia="仿宋" w:cs="仿宋"/>
          <w:b w:val="0"/>
          <w:bCs/>
          <w:color w:val="000000"/>
          <w:sz w:val="28"/>
          <w:szCs w:val="28"/>
          <w:highlight w:val="none"/>
          <w:lang w:eastAsia="zh-CN"/>
        </w:rPr>
        <w:t>比选</w:t>
      </w:r>
      <w:r>
        <w:rPr>
          <w:rFonts w:hint="eastAsia" w:ascii="仿宋" w:hAnsi="仿宋" w:eastAsia="仿宋" w:cs="仿宋"/>
          <w:b w:val="0"/>
          <w:bCs/>
          <w:color w:val="000000"/>
          <w:sz w:val="28"/>
          <w:szCs w:val="28"/>
          <w:highlight w:val="none"/>
        </w:rPr>
        <w:t>文件要求且有效</w:t>
      </w:r>
      <w:r>
        <w:rPr>
          <w:rFonts w:hint="eastAsia" w:ascii="仿宋" w:hAnsi="仿宋" w:eastAsia="仿宋" w:cs="仿宋"/>
          <w:b w:val="0"/>
          <w:bCs/>
          <w:color w:val="000000"/>
          <w:sz w:val="28"/>
          <w:szCs w:val="28"/>
          <w:highlight w:val="none"/>
          <w:lang w:eastAsia="zh-CN"/>
        </w:rPr>
        <w:t>参选</w:t>
      </w:r>
      <w:r>
        <w:rPr>
          <w:rFonts w:hint="eastAsia" w:ascii="仿宋" w:hAnsi="仿宋" w:eastAsia="仿宋" w:cs="仿宋"/>
          <w:b w:val="0"/>
          <w:bCs/>
          <w:color w:val="000000"/>
          <w:sz w:val="28"/>
          <w:szCs w:val="28"/>
          <w:highlight w:val="none"/>
        </w:rPr>
        <w:t>价格最</w:t>
      </w:r>
      <w:r>
        <w:rPr>
          <w:rFonts w:hint="eastAsia" w:ascii="仿宋" w:hAnsi="仿宋" w:eastAsia="仿宋" w:cs="仿宋"/>
          <w:b w:val="0"/>
          <w:bCs/>
          <w:color w:val="000000"/>
          <w:sz w:val="28"/>
          <w:szCs w:val="28"/>
          <w:highlight w:val="none"/>
          <w:lang w:eastAsia="zh-CN"/>
        </w:rPr>
        <w:t>高</w:t>
      </w:r>
      <w:r>
        <w:rPr>
          <w:rFonts w:hint="eastAsia" w:ascii="仿宋" w:hAnsi="仿宋" w:eastAsia="仿宋" w:cs="仿宋"/>
          <w:b w:val="0"/>
          <w:bCs/>
          <w:color w:val="000000"/>
          <w:sz w:val="28"/>
          <w:szCs w:val="28"/>
          <w:highlight w:val="none"/>
        </w:rPr>
        <w:t>的报价为评标基准价，其价格分为满分</w:t>
      </w:r>
      <w:r>
        <w:rPr>
          <w:rFonts w:hint="eastAsia" w:ascii="仿宋" w:hAnsi="仿宋" w:eastAsia="仿宋" w:cs="仿宋"/>
          <w:b w:val="0"/>
          <w:bCs/>
          <w:color w:val="000000"/>
          <w:sz w:val="28"/>
          <w:szCs w:val="28"/>
          <w:highlight w:val="none"/>
          <w:lang w:val="en-US" w:eastAsia="zh-CN"/>
        </w:rPr>
        <w:t>50</w:t>
      </w:r>
      <w:r>
        <w:rPr>
          <w:rFonts w:hint="eastAsia" w:ascii="仿宋" w:hAnsi="仿宋" w:eastAsia="仿宋" w:cs="仿宋"/>
          <w:b w:val="0"/>
          <w:bCs/>
          <w:color w:val="000000"/>
          <w:sz w:val="28"/>
          <w:szCs w:val="28"/>
          <w:highlight w:val="none"/>
        </w:rPr>
        <w:t>分。其他</w:t>
      </w:r>
      <w:r>
        <w:rPr>
          <w:rFonts w:hint="eastAsia" w:ascii="仿宋" w:hAnsi="仿宋" w:eastAsia="仿宋" w:cs="仿宋"/>
          <w:b w:val="0"/>
          <w:bCs/>
          <w:color w:val="000000"/>
          <w:sz w:val="28"/>
          <w:szCs w:val="28"/>
          <w:highlight w:val="none"/>
          <w:lang w:eastAsia="zh-CN"/>
        </w:rPr>
        <w:t>参选人</w:t>
      </w:r>
      <w:r>
        <w:rPr>
          <w:rFonts w:hint="eastAsia" w:ascii="仿宋" w:hAnsi="仿宋" w:eastAsia="仿宋" w:cs="仿宋"/>
          <w:b w:val="0"/>
          <w:bCs/>
          <w:color w:val="000000"/>
          <w:sz w:val="28"/>
          <w:szCs w:val="28"/>
          <w:highlight w:val="none"/>
        </w:rPr>
        <w:t>的价格分统一按照下列公式计算：</w:t>
      </w:r>
      <w:r>
        <w:rPr>
          <w:rFonts w:hint="eastAsia" w:ascii="仿宋" w:hAnsi="仿宋" w:eastAsia="仿宋" w:cs="仿宋"/>
          <w:b w:val="0"/>
          <w:bCs/>
          <w:color w:val="000000"/>
          <w:sz w:val="28"/>
          <w:szCs w:val="28"/>
          <w:highlight w:val="none"/>
          <w:lang w:eastAsia="zh-CN"/>
        </w:rPr>
        <w:t>参选</w:t>
      </w:r>
      <w:r>
        <w:rPr>
          <w:rFonts w:hint="eastAsia" w:ascii="仿宋" w:hAnsi="仿宋" w:eastAsia="仿宋" w:cs="仿宋"/>
          <w:b w:val="0"/>
          <w:bCs/>
          <w:color w:val="000000"/>
          <w:sz w:val="28"/>
          <w:szCs w:val="28"/>
          <w:highlight w:val="none"/>
        </w:rPr>
        <w:t>报价得分=(</w:t>
      </w:r>
      <w:r>
        <w:rPr>
          <w:rFonts w:hint="eastAsia" w:ascii="仿宋" w:hAnsi="仿宋" w:eastAsia="仿宋" w:cs="仿宋"/>
          <w:b w:val="0"/>
          <w:bCs/>
          <w:color w:val="000000"/>
          <w:sz w:val="28"/>
          <w:szCs w:val="28"/>
          <w:highlight w:val="none"/>
          <w:lang w:eastAsia="zh-CN"/>
        </w:rPr>
        <w:t>参选</w:t>
      </w:r>
      <w:r>
        <w:rPr>
          <w:rFonts w:hint="eastAsia" w:ascii="仿宋" w:hAnsi="仿宋" w:eastAsia="仿宋" w:cs="仿宋"/>
          <w:b w:val="0"/>
          <w:bCs/>
          <w:color w:val="000000"/>
          <w:sz w:val="28"/>
          <w:szCs w:val="28"/>
          <w:highlight w:val="none"/>
        </w:rPr>
        <w:t>报价</w:t>
      </w:r>
      <w:r>
        <w:rPr>
          <w:rFonts w:hint="eastAsia" w:ascii="仿宋" w:hAnsi="仿宋" w:eastAsia="仿宋" w:cs="仿宋"/>
          <w:b w:val="0"/>
          <w:bCs/>
          <w:color w:val="000000"/>
          <w:sz w:val="28"/>
          <w:szCs w:val="28"/>
          <w:highlight w:val="none"/>
          <w:lang w:val="en-US" w:eastAsia="zh-CN"/>
        </w:rPr>
        <w:t>/</w:t>
      </w:r>
      <w:r>
        <w:rPr>
          <w:rFonts w:hint="eastAsia" w:ascii="仿宋" w:hAnsi="仿宋" w:eastAsia="仿宋" w:cs="仿宋"/>
          <w:b w:val="0"/>
          <w:bCs/>
          <w:color w:val="000000"/>
          <w:sz w:val="28"/>
          <w:szCs w:val="28"/>
          <w:highlight w:val="none"/>
        </w:rPr>
        <w:t>评标基准价)×</w:t>
      </w:r>
      <w:r>
        <w:rPr>
          <w:rFonts w:hint="eastAsia" w:ascii="仿宋" w:hAnsi="仿宋" w:eastAsia="仿宋" w:cs="仿宋"/>
          <w:b w:val="0"/>
          <w:bCs/>
          <w:color w:val="000000"/>
          <w:sz w:val="28"/>
          <w:szCs w:val="28"/>
          <w:highlight w:val="none"/>
          <w:lang w:val="en-US" w:eastAsia="zh-CN"/>
        </w:rPr>
        <w:t>50</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p>
    <w:p>
      <w:pPr>
        <w:adjustRightInd w:val="0"/>
        <w:snapToGrid w:val="0"/>
        <w:spacing w:before="48" w:beforeLines="20" w:after="48" w:afterLines="20" w:line="360" w:lineRule="auto"/>
        <w:rPr>
          <w:rFonts w:hint="eastAsia" w:ascii="仿宋" w:hAnsi="仿宋" w:eastAsia="仿宋" w:cs="仿宋"/>
          <w:b/>
          <w:sz w:val="28"/>
          <w:szCs w:val="28"/>
        </w:rPr>
      </w:pPr>
      <w:r>
        <w:rPr>
          <w:rFonts w:hint="eastAsia" w:ascii="仿宋" w:hAnsi="仿宋" w:eastAsia="仿宋" w:cs="仿宋"/>
          <w:b/>
          <w:sz w:val="28"/>
          <w:szCs w:val="28"/>
          <w:lang w:val="en-US" w:eastAsia="zh-CN"/>
        </w:rPr>
        <w:t>2.2</w:t>
      </w:r>
      <w:r>
        <w:rPr>
          <w:rFonts w:hint="eastAsia" w:ascii="仿宋" w:hAnsi="仿宋" w:eastAsia="仿宋" w:cs="仿宋"/>
          <w:b/>
          <w:sz w:val="28"/>
          <w:szCs w:val="28"/>
        </w:rPr>
        <w:t>技术分（</w:t>
      </w:r>
      <w:r>
        <w:rPr>
          <w:rFonts w:hint="eastAsia" w:ascii="仿宋" w:hAnsi="仿宋" w:eastAsia="仿宋" w:cs="仿宋"/>
          <w:b/>
          <w:sz w:val="28"/>
          <w:szCs w:val="28"/>
          <w:lang w:val="en-US" w:eastAsia="zh-CN"/>
        </w:rPr>
        <w:t>5</w:t>
      </w:r>
      <w:r>
        <w:rPr>
          <w:rFonts w:hint="eastAsia" w:ascii="仿宋" w:hAnsi="仿宋" w:eastAsia="仿宋" w:cs="仿宋"/>
          <w:b/>
          <w:sz w:val="28"/>
          <w:szCs w:val="28"/>
        </w:rPr>
        <w:t>0分）</w:t>
      </w:r>
    </w:p>
    <w:tbl>
      <w:tblPr>
        <w:tblStyle w:val="24"/>
        <w:tblW w:w="968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915"/>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6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目</w:t>
            </w:r>
          </w:p>
        </w:tc>
        <w:tc>
          <w:tcPr>
            <w:tcW w:w="91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分值</w:t>
            </w:r>
          </w:p>
        </w:tc>
        <w:tc>
          <w:tcPr>
            <w:tcW w:w="680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备</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exact"/>
        </w:trPr>
        <w:tc>
          <w:tcPr>
            <w:tcW w:w="196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highlight w:val="none"/>
              </w:rPr>
              <w:t>产品整体</w:t>
            </w:r>
            <w:r>
              <w:rPr>
                <w:rFonts w:hint="eastAsia" w:ascii="仿宋" w:hAnsi="仿宋" w:eastAsia="仿宋" w:cs="仿宋"/>
                <w:b w:val="0"/>
                <w:bCs w:val="0"/>
                <w:sz w:val="28"/>
                <w:szCs w:val="28"/>
                <w:highlight w:val="none"/>
                <w:lang w:eastAsia="zh-CN"/>
              </w:rPr>
              <w:t>质量</w:t>
            </w:r>
          </w:p>
        </w:tc>
        <w:tc>
          <w:tcPr>
            <w:tcW w:w="91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rPr>
              <w:t>分</w:t>
            </w:r>
          </w:p>
        </w:tc>
        <w:tc>
          <w:tcPr>
            <w:tcW w:w="6808" w:type="dxa"/>
            <w:vAlign w:val="center"/>
          </w:tcPr>
          <w:p>
            <w:pPr>
              <w:keepNext w:val="0"/>
              <w:keepLines w:val="0"/>
              <w:pageBreakBefore w:val="0"/>
              <w:widowControl w:val="0"/>
              <w:numPr>
                <w:ilvl w:val="0"/>
                <w:numId w:val="0"/>
              </w:numPr>
              <w:kinsoku/>
              <w:wordWrap/>
              <w:overflowPunct/>
              <w:topLinePunct w:val="0"/>
              <w:autoSpaceDE/>
              <w:autoSpaceDN/>
              <w:bidi w:val="0"/>
              <w:spacing w:line="44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rPr>
              <w:t>评</w:t>
            </w:r>
            <w:r>
              <w:rPr>
                <w:rFonts w:hint="eastAsia" w:ascii="仿宋" w:hAnsi="仿宋" w:eastAsia="仿宋" w:cs="仿宋"/>
                <w:b w:val="0"/>
                <w:bCs w:val="0"/>
                <w:sz w:val="28"/>
                <w:szCs w:val="28"/>
                <w:lang w:eastAsia="zh-CN"/>
              </w:rPr>
              <w:t>选</w:t>
            </w:r>
            <w:r>
              <w:rPr>
                <w:rFonts w:hint="eastAsia" w:ascii="仿宋" w:hAnsi="仿宋" w:eastAsia="仿宋" w:cs="仿宋"/>
                <w:b w:val="0"/>
                <w:bCs w:val="0"/>
                <w:sz w:val="28"/>
                <w:szCs w:val="28"/>
              </w:rPr>
              <w:t>委员会根据</w:t>
            </w:r>
            <w:r>
              <w:rPr>
                <w:rFonts w:hint="eastAsia" w:ascii="仿宋" w:hAnsi="仿宋" w:eastAsia="仿宋" w:cs="仿宋"/>
                <w:b w:val="0"/>
                <w:bCs w:val="0"/>
                <w:sz w:val="28"/>
                <w:szCs w:val="28"/>
                <w:lang w:eastAsia="zh-CN"/>
              </w:rPr>
              <w:t>参选</w:t>
            </w:r>
            <w:r>
              <w:rPr>
                <w:rFonts w:hint="eastAsia" w:ascii="仿宋" w:hAnsi="仿宋" w:eastAsia="仿宋" w:cs="仿宋"/>
                <w:b w:val="0"/>
                <w:bCs w:val="0"/>
                <w:sz w:val="28"/>
                <w:szCs w:val="28"/>
              </w:rPr>
              <w:t>人</w:t>
            </w:r>
            <w:r>
              <w:rPr>
                <w:rFonts w:hint="eastAsia" w:ascii="仿宋" w:hAnsi="仿宋" w:eastAsia="仿宋" w:cs="仿宋"/>
                <w:b w:val="0"/>
                <w:bCs w:val="0"/>
                <w:sz w:val="28"/>
                <w:szCs w:val="28"/>
                <w:lang w:eastAsia="zh-CN"/>
              </w:rPr>
              <w:t>提供产品的口感、品质、包装、营养成分等各项质量指标由评委</w:t>
            </w:r>
            <w:r>
              <w:rPr>
                <w:rFonts w:hint="eastAsia" w:ascii="仿宋" w:hAnsi="仿宋" w:eastAsia="仿宋" w:cs="仿宋"/>
                <w:b w:val="0"/>
                <w:bCs w:val="0"/>
                <w:sz w:val="28"/>
                <w:szCs w:val="28"/>
              </w:rPr>
              <w:t>进行</w:t>
            </w:r>
            <w:r>
              <w:rPr>
                <w:rFonts w:hint="eastAsia" w:ascii="仿宋" w:hAnsi="仿宋" w:eastAsia="仿宋" w:cs="仿宋"/>
                <w:b w:val="0"/>
                <w:bCs w:val="0"/>
                <w:sz w:val="28"/>
                <w:szCs w:val="28"/>
                <w:lang w:eastAsia="zh-CN"/>
              </w:rPr>
              <w:t>分析比较、评议、综合打分</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优得</w:t>
            </w:r>
            <w:r>
              <w:rPr>
                <w:rFonts w:hint="eastAsia" w:ascii="仿宋" w:hAnsi="仿宋" w:eastAsia="仿宋" w:cs="仿宋"/>
                <w:b w:val="0"/>
                <w:bCs w:val="0"/>
                <w:sz w:val="28"/>
                <w:szCs w:val="28"/>
                <w:lang w:val="en-US" w:eastAsia="zh-CN"/>
              </w:rPr>
              <w:t>20-25分，良得</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9-19分，一般得1-8分，未提供样品的此项不得分，满分25分。</w:t>
            </w:r>
          </w:p>
          <w:p>
            <w:pPr>
              <w:pStyle w:val="2"/>
              <w:numPr>
                <w:ilvl w:val="0"/>
                <w:numId w:val="0"/>
              </w:numPr>
              <w:ind w:leftChars="0"/>
              <w:rPr>
                <w:rFonts w:hint="default" w:ascii="仿宋" w:hAnsi="仿宋" w:eastAsia="仿宋" w:cs="仿宋"/>
                <w:b w:val="0"/>
                <w:bCs w:val="0"/>
                <w:kern w:val="2"/>
                <w:sz w:val="28"/>
                <w:szCs w:val="28"/>
                <w:lang w:val="en-US" w:eastAsia="zh-CN" w:bidi="ar-SA"/>
              </w:rPr>
            </w:pPr>
            <w:r>
              <w:rPr>
                <w:rFonts w:hint="eastAsia" w:ascii="仿宋" w:hAnsi="仿宋" w:eastAsia="仿宋" w:cs="仿宋"/>
                <w:b/>
                <w:bCs/>
                <w:sz w:val="28"/>
                <w:szCs w:val="28"/>
                <w:lang w:val="en-US" w:eastAsia="zh-CN"/>
              </w:rPr>
              <w:t>备注：至少携带米和油各</w:t>
            </w:r>
            <w:r>
              <w:rPr>
                <w:rFonts w:hint="eastAsia" w:ascii="仿宋" w:hAnsi="仿宋" w:eastAsia="仿宋" w:cs="仿宋"/>
                <w:b/>
                <w:bCs/>
                <w:sz w:val="28"/>
                <w:szCs w:val="28"/>
                <w:highlight w:val="none"/>
                <w:lang w:val="en-US" w:eastAsia="zh-CN"/>
              </w:rPr>
              <w:t>一类作为样品，未提供样品的此项不得分，中选人样品作为验货依据不退还，未中选参选人公示期后三个工作日内取回样品，过期不予保管统一处理。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96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售后服务</w:t>
            </w:r>
          </w:p>
        </w:tc>
        <w:tc>
          <w:tcPr>
            <w:tcW w:w="91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分</w:t>
            </w:r>
          </w:p>
        </w:tc>
        <w:tc>
          <w:tcPr>
            <w:tcW w:w="6808" w:type="dxa"/>
            <w:vAlign w:val="center"/>
          </w:tcPr>
          <w:p>
            <w:pPr>
              <w:keepNext w:val="0"/>
              <w:keepLines w:val="0"/>
              <w:pageBreakBefore w:val="0"/>
              <w:widowControl w:val="0"/>
              <w:numPr>
                <w:ilvl w:val="0"/>
                <w:numId w:val="0"/>
              </w:numPr>
              <w:kinsoku/>
              <w:wordWrap/>
              <w:overflowPunct/>
              <w:topLinePunct w:val="0"/>
              <w:autoSpaceDE/>
              <w:autoSpaceDN/>
              <w:bidi w:val="0"/>
              <w:spacing w:line="440" w:lineRule="exact"/>
              <w:jc w:val="both"/>
              <w:textAlignment w:val="auto"/>
              <w:rPr>
                <w:rFonts w:hint="eastAsia" w:ascii="仿宋" w:hAnsi="仿宋" w:eastAsia="仿宋" w:cs="仿宋"/>
                <w:b w:val="0"/>
                <w:bCs w:val="0"/>
                <w:sz w:val="28"/>
                <w:szCs w:val="28"/>
                <w:highlight w:val="yellow"/>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从售后的响应时间、售后服务的保障措施等方面由评委进行比较、评议、综合打分</w:t>
            </w:r>
            <w:r>
              <w:rPr>
                <w:rFonts w:hint="eastAsia" w:ascii="仿宋" w:hAnsi="仿宋" w:eastAsia="仿宋" w:cs="仿宋"/>
                <w:b w:val="0"/>
                <w:bCs w:val="0"/>
                <w:sz w:val="28"/>
                <w:szCs w:val="28"/>
                <w:lang w:eastAsia="zh-CN"/>
              </w:rPr>
              <w:t>，优得</w:t>
            </w:r>
            <w:r>
              <w:rPr>
                <w:rFonts w:hint="eastAsia" w:ascii="仿宋" w:hAnsi="仿宋" w:eastAsia="仿宋" w:cs="仿宋"/>
                <w:b w:val="0"/>
                <w:bCs w:val="0"/>
                <w:sz w:val="28"/>
                <w:szCs w:val="28"/>
                <w:lang w:val="en-US" w:eastAsia="zh-CN"/>
              </w:rPr>
              <w:t>5-6分，良得3-4分，一般1-2分，满分6分。</w:t>
            </w:r>
          </w:p>
          <w:p>
            <w:pPr>
              <w:keepNext w:val="0"/>
              <w:keepLines w:val="0"/>
              <w:pageBreakBefore w:val="0"/>
              <w:widowControl w:val="0"/>
              <w:numPr>
                <w:ilvl w:val="0"/>
                <w:numId w:val="0"/>
              </w:numPr>
              <w:kinsoku/>
              <w:wordWrap/>
              <w:overflowPunct/>
              <w:topLinePunct w:val="0"/>
              <w:autoSpaceDE/>
              <w:autoSpaceDN/>
              <w:bidi w:val="0"/>
              <w:spacing w:line="44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、从</w:t>
            </w:r>
            <w:r>
              <w:rPr>
                <w:rFonts w:hint="eastAsia" w:ascii="仿宋" w:hAnsi="仿宋" w:eastAsia="仿宋" w:cs="仿宋"/>
                <w:b w:val="0"/>
                <w:bCs w:val="0"/>
                <w:sz w:val="28"/>
                <w:szCs w:val="28"/>
                <w:highlight w:val="none"/>
                <w:lang w:val="en-US" w:eastAsia="zh-CN"/>
              </w:rPr>
              <w:t>供货点设置的数量和位置合理性</w:t>
            </w:r>
            <w:r>
              <w:rPr>
                <w:rFonts w:hint="eastAsia" w:ascii="仿宋" w:hAnsi="仿宋" w:eastAsia="仿宋" w:cs="仿宋"/>
                <w:b w:val="0"/>
                <w:bCs w:val="0"/>
                <w:sz w:val="28"/>
                <w:szCs w:val="28"/>
              </w:rPr>
              <w:t>评委进行比较、评议、综合打分</w:t>
            </w:r>
            <w:r>
              <w:rPr>
                <w:rFonts w:hint="eastAsia" w:ascii="仿宋" w:hAnsi="仿宋" w:eastAsia="仿宋" w:cs="仿宋"/>
                <w:b w:val="0"/>
                <w:bCs w:val="0"/>
                <w:sz w:val="28"/>
                <w:szCs w:val="28"/>
                <w:lang w:eastAsia="zh-CN"/>
              </w:rPr>
              <w:t>，优得</w:t>
            </w:r>
            <w:r>
              <w:rPr>
                <w:rFonts w:hint="eastAsia" w:ascii="仿宋" w:hAnsi="仿宋" w:eastAsia="仿宋" w:cs="仿宋"/>
                <w:b w:val="0"/>
                <w:bCs w:val="0"/>
                <w:sz w:val="28"/>
                <w:szCs w:val="28"/>
                <w:lang w:val="en-US" w:eastAsia="zh-CN"/>
              </w:rPr>
              <w:t>4-5分，良得</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2-3分，一般0-1分，满分5分。（提供领取慰问品供货点的地址）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96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业</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绩</w:t>
            </w:r>
          </w:p>
        </w:tc>
        <w:tc>
          <w:tcPr>
            <w:tcW w:w="91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分</w:t>
            </w:r>
          </w:p>
        </w:tc>
        <w:tc>
          <w:tcPr>
            <w:tcW w:w="6808" w:type="dxa"/>
            <w:vAlign w:val="center"/>
          </w:tcPr>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仿宋" w:hAnsi="仿宋" w:eastAsia="仿宋" w:cs="仿宋"/>
                <w:b w:val="0"/>
                <w:bCs w:val="0"/>
                <w:sz w:val="28"/>
                <w:szCs w:val="28"/>
              </w:rPr>
            </w:pP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月至比选截止日（以合同签订时间为准）</w:t>
            </w:r>
            <w:r>
              <w:rPr>
                <w:rFonts w:hint="eastAsia" w:ascii="仿宋" w:hAnsi="仿宋" w:eastAsia="仿宋" w:cs="仿宋"/>
                <w:b w:val="0"/>
                <w:bCs w:val="0"/>
                <w:sz w:val="28"/>
                <w:szCs w:val="28"/>
                <w:lang w:eastAsia="zh-CN"/>
              </w:rPr>
              <w:t>供货商有类似项目合同，每</w:t>
            </w:r>
            <w:r>
              <w:rPr>
                <w:rFonts w:hint="eastAsia" w:ascii="仿宋" w:hAnsi="仿宋" w:eastAsia="仿宋" w:cs="仿宋"/>
                <w:b w:val="0"/>
                <w:bCs w:val="0"/>
                <w:sz w:val="28"/>
                <w:szCs w:val="28"/>
              </w:rPr>
              <w:t>提供1份</w:t>
            </w:r>
            <w:r>
              <w:rPr>
                <w:rFonts w:hint="eastAsia" w:ascii="仿宋" w:hAnsi="仿宋" w:eastAsia="仿宋" w:cs="仿宋"/>
                <w:b w:val="0"/>
                <w:bCs w:val="0"/>
                <w:sz w:val="28"/>
                <w:szCs w:val="28"/>
                <w:lang w:eastAsia="zh-CN"/>
              </w:rPr>
              <w:t>业绩</w:t>
            </w:r>
            <w:r>
              <w:rPr>
                <w:rFonts w:hint="eastAsia" w:ascii="仿宋" w:hAnsi="仿宋" w:eastAsia="仿宋" w:cs="仿宋"/>
                <w:b w:val="0"/>
                <w:bCs w:val="0"/>
                <w:sz w:val="28"/>
                <w:szCs w:val="28"/>
              </w:rPr>
              <w:t>合同得</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分，满分</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分。</w:t>
            </w:r>
            <w:r>
              <w:rPr>
                <w:rFonts w:hint="eastAsia" w:ascii="仿宋" w:hAnsi="仿宋" w:eastAsia="仿宋" w:cs="仿宋"/>
                <w:b/>
                <w:bCs/>
                <w:color w:val="000000"/>
                <w:sz w:val="28"/>
                <w:szCs w:val="28"/>
                <w:lang w:eastAsia="zh-CN"/>
              </w:rPr>
              <w:t>（合同扫描件加盖公章，原件备查）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962"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trike w:val="0"/>
                <w:dstrike w:val="0"/>
                <w:sz w:val="28"/>
                <w:szCs w:val="28"/>
                <w:highlight w:val="none"/>
                <w:lang w:eastAsia="zh-CN"/>
              </w:rPr>
              <w:t>扶贫政策</w:t>
            </w:r>
          </w:p>
        </w:tc>
        <w:tc>
          <w:tcPr>
            <w:tcW w:w="91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分</w:t>
            </w:r>
          </w:p>
        </w:tc>
        <w:tc>
          <w:tcPr>
            <w:tcW w:w="6808" w:type="dxa"/>
            <w:vAlign w:val="center"/>
          </w:tcPr>
          <w:p>
            <w:pPr>
              <w:keepNext w:val="0"/>
              <w:keepLines w:val="0"/>
              <w:pageBreakBefore w:val="0"/>
              <w:widowControl w:val="0"/>
              <w:kinsoku/>
              <w:wordWrap/>
              <w:overflowPunct/>
              <w:topLinePunct w:val="0"/>
              <w:autoSpaceDE/>
              <w:autoSpaceDN/>
              <w:bidi w:val="0"/>
              <w:spacing w:line="440" w:lineRule="exact"/>
              <w:jc w:val="both"/>
              <w:textAlignment w:val="auto"/>
              <w:rPr>
                <w:rFonts w:hint="default" w:ascii="仿宋" w:hAnsi="仿宋" w:eastAsia="仿宋" w:cs="仿宋"/>
                <w:b w:val="0"/>
                <w:bCs w:val="0"/>
                <w:sz w:val="28"/>
                <w:szCs w:val="28"/>
                <w:lang w:val="en-US"/>
              </w:rPr>
            </w:pPr>
            <w:r>
              <w:rPr>
                <w:rFonts w:hint="eastAsia" w:ascii="仿宋" w:hAnsi="仿宋" w:eastAsia="仿宋" w:cs="仿宋"/>
                <w:sz w:val="28"/>
                <w:szCs w:val="28"/>
                <w:lang w:val="en-US" w:eastAsia="zh-CN"/>
              </w:rPr>
              <w:t>根据（铜扶字[2020]11号）文倡导各级机关企事业单位工会组织优先采购贫困地区农副产品发放和慰问的要求，优先采购脱贫地区消费帮扶重点产品，</w:t>
            </w:r>
            <w:r>
              <w:rPr>
                <w:rFonts w:hint="eastAsia" w:ascii="仿宋" w:hAnsi="仿宋" w:eastAsia="仿宋" w:cs="仿宋"/>
                <w:b w:val="0"/>
                <w:bCs w:val="0"/>
                <w:sz w:val="28"/>
                <w:szCs w:val="28"/>
                <w:lang w:eastAsia="zh-CN"/>
              </w:rPr>
              <w:t>铜陵市消费扶贫专馆专区推荐表内的参选单位</w:t>
            </w:r>
            <w:r>
              <w:rPr>
                <w:rFonts w:hint="eastAsia" w:ascii="仿宋" w:hAnsi="仿宋" w:eastAsia="仿宋" w:cs="仿宋"/>
                <w:b w:val="0"/>
                <w:bCs w:val="0"/>
                <w:sz w:val="28"/>
                <w:szCs w:val="28"/>
                <w:lang w:val="en-US" w:eastAsia="zh-CN"/>
              </w:rPr>
              <w:t>得5分，不在</w:t>
            </w:r>
            <w:r>
              <w:rPr>
                <w:rFonts w:hint="eastAsia" w:ascii="仿宋" w:hAnsi="仿宋" w:eastAsia="仿宋" w:cs="仿宋"/>
                <w:b w:val="0"/>
                <w:bCs w:val="0"/>
                <w:sz w:val="28"/>
                <w:szCs w:val="28"/>
                <w:lang w:eastAsia="zh-CN"/>
              </w:rPr>
              <w:t>推荐表内的参选单位不得分。（满分</w:t>
            </w:r>
            <w:r>
              <w:rPr>
                <w:rFonts w:hint="eastAsia" w:ascii="仿宋" w:hAnsi="仿宋" w:eastAsia="仿宋" w:cs="仿宋"/>
                <w:b w:val="0"/>
                <w:bCs w:val="0"/>
                <w:sz w:val="28"/>
                <w:szCs w:val="28"/>
                <w:lang w:val="en-US" w:eastAsia="zh-CN"/>
              </w:rPr>
              <w:t>5分</w:t>
            </w:r>
            <w:r>
              <w:rPr>
                <w:rFonts w:hint="eastAsia" w:ascii="仿宋" w:hAnsi="仿宋" w:eastAsia="仿宋" w:cs="仿宋"/>
                <w:b w:val="0"/>
                <w:bCs w:val="0"/>
                <w:sz w:val="28"/>
                <w:szCs w:val="28"/>
                <w:lang w:eastAsia="zh-CN"/>
              </w:rPr>
              <w:t>）</w:t>
            </w:r>
          </w:p>
        </w:tc>
      </w:tr>
    </w:tbl>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仿宋_GB2312"/>
          <w:b/>
          <w:bCs/>
          <w:sz w:val="24"/>
          <w:szCs w:val="24"/>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仿宋_GB2312"/>
          <w:b/>
          <w:bCs/>
          <w:sz w:val="24"/>
          <w:szCs w:val="24"/>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仿宋_GB2312"/>
          <w:b/>
          <w:bCs/>
          <w:sz w:val="24"/>
          <w:szCs w:val="24"/>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pStyle w:val="2"/>
        <w:rPr>
          <w:rFonts w:hint="eastAsia" w:ascii="宋体" w:hAnsi="宋体" w:cs="仿宋_GB2312"/>
          <w:b/>
          <w:bCs/>
          <w:sz w:val="24"/>
          <w:szCs w:val="24"/>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仿宋_GB2312"/>
          <w:b/>
          <w:bCs/>
          <w:sz w:val="32"/>
          <w:szCs w:val="32"/>
        </w:rPr>
      </w:pPr>
    </w:p>
    <w:p>
      <w:pPr>
        <w:pStyle w:val="2"/>
        <w:rPr>
          <w:rFonts w:hint="eastAsia" w:ascii="宋体" w:hAnsi="宋体" w:cs="仿宋_GB2312"/>
          <w:b/>
          <w:bCs/>
          <w:sz w:val="32"/>
          <w:szCs w:val="32"/>
        </w:rPr>
      </w:pPr>
    </w:p>
    <w:p>
      <w:pPr>
        <w:pStyle w:val="2"/>
        <w:rPr>
          <w:rFonts w:hint="eastAsia" w:ascii="宋体" w:hAnsi="宋体" w:cs="仿宋_GB2312"/>
          <w:b/>
          <w:bCs/>
          <w:sz w:val="32"/>
          <w:szCs w:val="32"/>
        </w:rPr>
      </w:pPr>
    </w:p>
    <w:p>
      <w:pPr>
        <w:pStyle w:val="2"/>
        <w:rPr>
          <w:rFonts w:hint="eastAsia" w:ascii="宋体" w:hAnsi="宋体" w:cs="仿宋_GB2312"/>
          <w:b/>
          <w:bCs/>
          <w:sz w:val="32"/>
          <w:szCs w:val="32"/>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cs="仿宋_GB2312"/>
          <w:b/>
          <w:bCs/>
          <w:sz w:val="32"/>
          <w:szCs w:val="32"/>
        </w:rPr>
      </w:pPr>
    </w:p>
    <w:p>
      <w:pPr>
        <w:numPr>
          <w:ilvl w:val="0"/>
          <w:numId w:val="3"/>
        </w:num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项目采购需求</w:t>
      </w:r>
    </w:p>
    <w:p>
      <w:pPr>
        <w:pStyle w:val="2"/>
        <w:numPr>
          <w:ilvl w:val="0"/>
          <w:numId w:val="0"/>
        </w:numPr>
        <w:ind w:leftChars="400"/>
        <w:rPr>
          <w:rFonts w:hint="eastAsia"/>
          <w:lang w:eastAsia="zh-CN"/>
        </w:rPr>
      </w:pPr>
    </w:p>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一、货物需求一览表</w:t>
      </w:r>
    </w:p>
    <w:tbl>
      <w:tblPr>
        <w:tblStyle w:val="25"/>
        <w:tblpPr w:leftFromText="180" w:rightFromText="180" w:vertAnchor="text" w:horzAnchor="page" w:tblpX="1240" w:tblpY="203"/>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90"/>
        <w:gridCol w:w="1515"/>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品</w:t>
            </w:r>
            <w:r>
              <w:rPr>
                <w:rFonts w:hint="eastAsia" w:ascii="仿宋" w:hAnsi="仿宋" w:eastAsia="仿宋" w:cs="仿宋"/>
                <w:b/>
                <w:bCs/>
                <w:sz w:val="28"/>
                <w:szCs w:val="28"/>
                <w:vertAlign w:val="baseline"/>
                <w:lang w:val="en-US" w:eastAsia="zh-CN"/>
              </w:rPr>
              <w:t xml:space="preserve"> </w:t>
            </w:r>
            <w:r>
              <w:rPr>
                <w:rFonts w:hint="eastAsia" w:ascii="仿宋" w:hAnsi="仿宋" w:eastAsia="仿宋" w:cs="仿宋"/>
                <w:b/>
                <w:bCs/>
                <w:sz w:val="28"/>
                <w:szCs w:val="28"/>
                <w:vertAlign w:val="baseline"/>
                <w:lang w:eastAsia="zh-CN"/>
              </w:rPr>
              <w:t>名</w:t>
            </w:r>
          </w:p>
        </w:tc>
        <w:tc>
          <w:tcPr>
            <w:tcW w:w="1290"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单</w:t>
            </w:r>
            <w:r>
              <w:rPr>
                <w:rFonts w:hint="eastAsia" w:ascii="仿宋" w:hAnsi="仿宋" w:eastAsia="仿宋" w:cs="仿宋"/>
                <w:b/>
                <w:bCs/>
                <w:sz w:val="28"/>
                <w:szCs w:val="28"/>
                <w:vertAlign w:val="baseline"/>
                <w:lang w:val="en-US" w:eastAsia="zh-CN"/>
              </w:rPr>
              <w:t xml:space="preserve"> </w:t>
            </w:r>
            <w:r>
              <w:rPr>
                <w:rFonts w:hint="eastAsia" w:ascii="仿宋" w:hAnsi="仿宋" w:eastAsia="仿宋" w:cs="仿宋"/>
                <w:b/>
                <w:bCs/>
                <w:sz w:val="28"/>
                <w:szCs w:val="28"/>
                <w:vertAlign w:val="baseline"/>
                <w:lang w:eastAsia="zh-CN"/>
              </w:rPr>
              <w:t>位</w:t>
            </w:r>
          </w:p>
        </w:tc>
        <w:tc>
          <w:tcPr>
            <w:tcW w:w="151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支付价</w:t>
            </w:r>
          </w:p>
        </w:tc>
        <w:tc>
          <w:tcPr>
            <w:tcW w:w="511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数</w:t>
            </w:r>
            <w:r>
              <w:rPr>
                <w:rFonts w:hint="eastAsia" w:ascii="仿宋" w:hAnsi="仿宋" w:eastAsia="仿宋" w:cs="仿宋"/>
                <w:b/>
                <w:bCs/>
                <w:sz w:val="28"/>
                <w:szCs w:val="28"/>
                <w:vertAlign w:val="baseline"/>
                <w:lang w:val="en-US" w:eastAsia="zh-CN"/>
              </w:rPr>
              <w:t xml:space="preserve">  </w:t>
            </w:r>
            <w:r>
              <w:rPr>
                <w:rFonts w:hint="eastAsia" w:ascii="仿宋" w:hAnsi="仿宋" w:eastAsia="仿宋" w:cs="仿宋"/>
                <w:b/>
                <w:bCs/>
                <w:sz w:val="28"/>
                <w:szCs w:val="28"/>
                <w:vertAlign w:val="baseline"/>
                <w:lang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提货券</w:t>
            </w:r>
          </w:p>
        </w:tc>
        <w:tc>
          <w:tcPr>
            <w:tcW w:w="1290"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张</w:t>
            </w:r>
          </w:p>
        </w:tc>
        <w:tc>
          <w:tcPr>
            <w:tcW w:w="151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500元</w:t>
            </w:r>
          </w:p>
        </w:tc>
        <w:tc>
          <w:tcPr>
            <w:tcW w:w="5115" w:type="dxa"/>
          </w:tcPr>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jc w:val="center"/>
              <w:textAlignment w:val="auto"/>
              <w:rPr>
                <w:rFonts w:hint="eastAsia" w:ascii="仿宋" w:hAnsi="仿宋" w:eastAsia="仿宋" w:cs="仿宋"/>
                <w:b/>
                <w:bCs/>
                <w:sz w:val="28"/>
                <w:szCs w:val="28"/>
                <w:vertAlign w:val="baseline"/>
              </w:rPr>
            </w:pPr>
            <w:r>
              <w:rPr>
                <w:rFonts w:hint="eastAsia" w:ascii="仿宋" w:hAnsi="仿宋" w:eastAsia="仿宋" w:cs="仿宋"/>
                <w:b w:val="0"/>
                <w:bCs w:val="0"/>
                <w:color w:val="auto"/>
                <w:kern w:val="0"/>
                <w:sz w:val="32"/>
                <w:szCs w:val="32"/>
              </w:rPr>
              <w:t>约13</w:t>
            </w:r>
            <w:r>
              <w:rPr>
                <w:rFonts w:hint="eastAsia" w:ascii="仿宋" w:hAnsi="仿宋" w:eastAsia="仿宋" w:cs="仿宋"/>
                <w:b w:val="0"/>
                <w:bCs w:val="0"/>
                <w:color w:val="auto"/>
                <w:kern w:val="0"/>
                <w:sz w:val="32"/>
                <w:szCs w:val="32"/>
                <w:lang w:val="en-US" w:eastAsia="zh-CN"/>
              </w:rPr>
              <w:t>5</w:t>
            </w:r>
            <w:r>
              <w:rPr>
                <w:rFonts w:hint="eastAsia" w:ascii="仿宋" w:hAnsi="仿宋" w:eastAsia="仿宋" w:cs="仿宋"/>
                <w:b w:val="0"/>
                <w:bCs w:val="0"/>
                <w:color w:val="auto"/>
                <w:kern w:val="0"/>
                <w:sz w:val="32"/>
                <w:szCs w:val="32"/>
              </w:rPr>
              <w:t>0张（数量以实际需求为准）</w:t>
            </w:r>
          </w:p>
        </w:tc>
      </w:tr>
    </w:tbl>
    <w:p>
      <w:pPr>
        <w:pStyle w:val="48"/>
        <w:keepNext w:val="0"/>
        <w:keepLines w:val="0"/>
        <w:pageBreakBefore w:val="0"/>
        <w:widowControl w:val="0"/>
        <w:numPr>
          <w:ilvl w:val="0"/>
          <w:numId w:val="0"/>
        </w:numPr>
        <w:kinsoku/>
        <w:wordWrap/>
        <w:overflowPunct/>
        <w:topLinePunct w:val="0"/>
        <w:autoSpaceDE/>
        <w:autoSpaceDN/>
        <w:bidi w:val="0"/>
        <w:adjustRightInd/>
        <w:snapToGrid w:val="0"/>
        <w:spacing w:before="62" w:after="62" w:line="440" w:lineRule="exact"/>
        <w:textAlignment w:val="auto"/>
        <w:rPr>
          <w:rFonts w:hint="eastAsia" w:ascii="仿宋" w:hAnsi="仿宋" w:eastAsia="仿宋" w:cs="仿宋"/>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二、供货要求：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bCs/>
          <w:kern w:val="0"/>
          <w:sz w:val="28"/>
          <w:szCs w:val="28"/>
          <w:lang w:val="en-US" w:eastAsia="zh-CN"/>
        </w:rPr>
        <w:t>1.产品质量：</w:t>
      </w:r>
      <w:r>
        <w:rPr>
          <w:rFonts w:hint="eastAsia" w:ascii="仿宋" w:hAnsi="仿宋" w:eastAsia="仿宋" w:cs="仿宋"/>
          <w:b w:val="0"/>
          <w:bCs w:val="0"/>
          <w:kern w:val="0"/>
          <w:sz w:val="28"/>
          <w:szCs w:val="28"/>
          <w:lang w:val="en-US" w:eastAsia="zh-CN"/>
        </w:rPr>
        <w:t>以供货方提交评标的样品为准，并符合国家食品质量和卫生安全标准。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2、采购范围：米、油及农产品</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3.供货时间、地点及方式：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kern w:val="0"/>
          <w:sz w:val="28"/>
          <w:szCs w:val="28"/>
          <w:highlight w:val="yellow"/>
          <w:lang w:val="en-US" w:eastAsia="zh-CN"/>
        </w:rPr>
      </w:pPr>
      <w:r>
        <w:rPr>
          <w:rFonts w:hint="eastAsia" w:ascii="仿宋" w:hAnsi="仿宋" w:eastAsia="仿宋" w:cs="仿宋"/>
          <w:b w:val="0"/>
          <w:bCs w:val="0"/>
          <w:kern w:val="0"/>
          <w:sz w:val="28"/>
          <w:szCs w:val="28"/>
          <w:lang w:val="en-US" w:eastAsia="zh-CN"/>
        </w:rPr>
        <w:t>供货时间：签订合同之日</w:t>
      </w:r>
      <w:r>
        <w:rPr>
          <w:rFonts w:hint="eastAsia" w:ascii="仿宋" w:hAnsi="仿宋" w:eastAsia="仿宋" w:cs="仿宋"/>
          <w:sz w:val="28"/>
          <w:szCs w:val="28"/>
          <w:lang w:val="en-US" w:eastAsia="zh-CN"/>
        </w:rPr>
        <w:t>---2025年12月31日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供货地点：供货方销售点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bCs/>
          <w:kern w:val="0"/>
          <w:sz w:val="28"/>
          <w:szCs w:val="28"/>
          <w:lang w:val="en-US" w:eastAsia="zh-CN"/>
        </w:rPr>
        <w:t>4.售后服务：</w:t>
      </w:r>
      <w:r>
        <w:rPr>
          <w:rFonts w:hint="eastAsia" w:ascii="仿宋" w:hAnsi="仿宋" w:eastAsia="仿宋" w:cs="仿宋"/>
          <w:b w:val="0"/>
          <w:bCs w:val="0"/>
          <w:kern w:val="0"/>
          <w:sz w:val="28"/>
          <w:szCs w:val="28"/>
          <w:lang w:val="en-US" w:eastAsia="zh-CN"/>
        </w:rPr>
        <w:t>质量问题或质保期内无条件退换。</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三、其他事项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1.所供产品以参评样品为准，必须保证质量，并在规定时间内</w:t>
      </w:r>
      <w:r>
        <w:rPr>
          <w:rFonts w:hint="eastAsia" w:ascii="仿宋" w:hAnsi="仿宋" w:eastAsia="仿宋" w:cs="仿宋"/>
          <w:kern w:val="0"/>
          <w:sz w:val="28"/>
          <w:szCs w:val="28"/>
          <w:highlight w:val="none"/>
          <w:lang w:val="en-US" w:eastAsia="zh-CN"/>
        </w:rPr>
        <w:t>供货</w:t>
      </w:r>
      <w:r>
        <w:rPr>
          <w:rFonts w:hint="eastAsia" w:ascii="仿宋" w:hAnsi="仿宋" w:eastAsia="仿宋" w:cs="仿宋"/>
          <w:kern w:val="0"/>
          <w:sz w:val="28"/>
          <w:szCs w:val="28"/>
          <w:lang w:val="en-US" w:eastAsia="zh-CN"/>
        </w:rPr>
        <w:t>，否则取消资格并按供货总价的10%赔偿购货方违约金。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2.表中所列产品数量为约数，具体数量以购货方实际购买的数额为准。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kern w:val="0"/>
          <w:sz w:val="28"/>
          <w:szCs w:val="28"/>
          <w:lang w:val="en-US" w:eastAsia="zh-CN"/>
        </w:rPr>
        <w:t>3、选择一至二家优质供货商，</w:t>
      </w:r>
      <w:r>
        <w:rPr>
          <w:rFonts w:hint="eastAsia" w:ascii="仿宋" w:hAnsi="仿宋" w:eastAsia="仿宋" w:cs="仿宋"/>
          <w:b/>
          <w:bCs/>
          <w:color w:val="C00000"/>
          <w:kern w:val="0"/>
          <w:sz w:val="28"/>
          <w:szCs w:val="28"/>
          <w:lang w:val="en-US" w:eastAsia="zh-CN"/>
        </w:rPr>
        <w:t>（参选人数大于等于三家择优二家供货商中选，不足三家择优一家供货商中选</w:t>
      </w:r>
      <w:r>
        <w:rPr>
          <w:rFonts w:hint="eastAsia" w:ascii="仿宋" w:hAnsi="仿宋" w:eastAsia="仿宋" w:cs="仿宋"/>
          <w:kern w:val="0"/>
          <w:sz w:val="28"/>
          <w:szCs w:val="28"/>
          <w:lang w:val="en-US" w:eastAsia="zh-CN"/>
        </w:rPr>
        <w:t>）</w:t>
      </w:r>
      <w:r>
        <w:rPr>
          <w:rFonts w:hint="eastAsia" w:ascii="仿宋" w:hAnsi="仿宋" w:eastAsia="仿宋" w:cs="仿宋"/>
          <w:b/>
          <w:bCs/>
          <w:color w:val="000000" w:themeColor="text1"/>
          <w:kern w:val="0"/>
          <w:sz w:val="28"/>
          <w:szCs w:val="28"/>
          <w:lang w:val="en-US" w:eastAsia="zh-CN"/>
          <w14:textFill>
            <w14:solidFill>
              <w14:schemeClr w14:val="tx1"/>
            </w14:solidFill>
          </w14:textFill>
        </w:rPr>
        <w:t>采购人不保证供货商能均衡供货，也不保证各家供货商具体的供货数量</w:t>
      </w:r>
      <w:r>
        <w:rPr>
          <w:rFonts w:hint="eastAsia" w:ascii="仿宋" w:hAnsi="仿宋" w:eastAsia="仿宋" w:cs="仿宋"/>
          <w:color w:val="000000" w:themeColor="text1"/>
          <w:kern w:val="0"/>
          <w:sz w:val="28"/>
          <w:szCs w:val="28"/>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0"/>
          <w:sz w:val="28"/>
          <w:szCs w:val="28"/>
          <w:lang w:val="en-US" w:eastAsia="zh-CN"/>
        </w:rPr>
      </w:pPr>
    </w:p>
    <w:p>
      <w:pPr>
        <w:pStyle w:val="2"/>
        <w:ind w:left="0" w:leftChars="0" w:firstLine="0" w:firstLineChars="0"/>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ind w:left="0" w:leftChars="0" w:firstLine="0" w:firstLineChars="0"/>
      </w:pPr>
    </w:p>
    <w:p>
      <w:pPr>
        <w:pStyle w:val="5"/>
      </w:pPr>
    </w:p>
    <w:p>
      <w:pPr>
        <w:pStyle w:val="5"/>
      </w:pPr>
    </w:p>
    <w:p>
      <w:pPr>
        <w:pStyle w:val="5"/>
      </w:pPr>
    </w:p>
    <w:p>
      <w:pPr>
        <w:pStyle w:val="2"/>
        <w:ind w:left="0" w:leftChars="0" w:firstLine="0" w:firstLineChars="0"/>
        <w:jc w:val="both"/>
        <w:rPr>
          <w:rFonts w:hint="eastAsia" w:ascii="仿宋" w:hAnsi="仿宋" w:eastAsia="仿宋" w:cs="仿宋"/>
          <w:b/>
          <w:bCs/>
          <w:sz w:val="32"/>
          <w:szCs w:val="32"/>
          <w:lang w:eastAsia="zh-CN"/>
        </w:rPr>
      </w:pPr>
    </w:p>
    <w:p>
      <w:pPr>
        <w:pStyle w:val="2"/>
        <w:numPr>
          <w:ilvl w:val="0"/>
          <w:numId w:val="4"/>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参选文件格式</w:t>
      </w:r>
    </w:p>
    <w:p>
      <w:pPr>
        <w:pStyle w:val="2"/>
        <w:numPr>
          <w:ilvl w:val="0"/>
          <w:numId w:val="0"/>
        </w:numPr>
        <w:ind w:leftChars="400"/>
        <w:jc w:val="center"/>
        <w:rPr>
          <w:rFonts w:hint="eastAsia" w:ascii="仿宋" w:hAnsi="仿宋" w:eastAsia="仿宋" w:cs="仿宋"/>
          <w:b/>
          <w:bCs/>
          <w:sz w:val="32"/>
          <w:szCs w:val="32"/>
          <w:lang w:val="en-US" w:eastAsia="zh-CN"/>
        </w:rPr>
      </w:pPr>
    </w:p>
    <w:p>
      <w:pPr>
        <w:pStyle w:val="2"/>
        <w:numPr>
          <w:ilvl w:val="0"/>
          <w:numId w:val="0"/>
        </w:numPr>
        <w:ind w:leftChars="400"/>
        <w:jc w:val="center"/>
        <w:rPr>
          <w:rFonts w:hint="eastAsia" w:ascii="仿宋" w:hAnsi="仿宋" w:eastAsia="仿宋" w:cs="仿宋"/>
          <w:b/>
          <w:bCs/>
          <w:sz w:val="32"/>
          <w:szCs w:val="32"/>
          <w:lang w:val="en-US" w:eastAsia="zh-CN"/>
        </w:rPr>
      </w:pPr>
    </w:p>
    <w:p>
      <w:pPr>
        <w:widowControl/>
        <w:shd w:val="clear" w:color="auto" w:fill="FFFFFF"/>
        <w:jc w:val="center"/>
        <w:outlineLvl w:val="0"/>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铜陵市立医院2025年春节慰问品采购</w:t>
      </w:r>
    </w:p>
    <w:p>
      <w:pPr>
        <w:widowControl/>
        <w:shd w:val="clear" w:color="auto" w:fill="FFFFFF"/>
        <w:jc w:val="center"/>
        <w:outlineLvl w:val="0"/>
        <w:rPr>
          <w:rFonts w:hint="eastAsia" w:ascii="仿宋" w:hAnsi="仿宋" w:eastAsia="仿宋" w:cs="仿宋"/>
          <w:b/>
          <w:bCs/>
          <w:color w:val="000000" w:themeColor="text1"/>
          <w:sz w:val="44"/>
          <w:szCs w:val="44"/>
          <w:lang w:val="en-US" w:eastAsia="zh-CN"/>
          <w14:textFill>
            <w14:solidFill>
              <w14:schemeClr w14:val="tx1"/>
            </w14:solidFill>
          </w14:textFill>
        </w:rPr>
      </w:pPr>
    </w:p>
    <w:p>
      <w:pPr>
        <w:widowControl/>
        <w:shd w:val="clear" w:color="auto" w:fill="FFFFFF"/>
        <w:jc w:val="center"/>
        <w:outlineLvl w:val="0"/>
        <w:rPr>
          <w:rFonts w:hint="eastAsia" w:ascii="仿宋" w:hAnsi="仿宋" w:eastAsia="仿宋" w:cs="仿宋"/>
          <w:b/>
          <w:bCs/>
          <w:color w:val="000000" w:themeColor="text1"/>
          <w:sz w:val="44"/>
          <w:szCs w:val="44"/>
          <w:lang w:eastAsia="zh-CN"/>
          <w14:textFill>
            <w14:solidFill>
              <w14:schemeClr w14:val="tx1"/>
            </w14:solidFill>
          </w14:textFill>
        </w:rPr>
      </w:pPr>
    </w:p>
    <w:p>
      <w:pPr>
        <w:widowControl/>
        <w:shd w:val="clear" w:color="auto" w:fill="FFFFFF"/>
        <w:jc w:val="center"/>
        <w:outlineLvl w:val="0"/>
        <w:rPr>
          <w:rFonts w:hint="eastAsia" w:ascii="仿宋" w:hAnsi="仿宋" w:eastAsia="仿宋" w:cs="仿宋"/>
          <w:b/>
          <w:bCs/>
          <w:color w:val="000000" w:themeColor="text1"/>
          <w:sz w:val="44"/>
          <w:szCs w:val="44"/>
          <w:lang w:eastAsia="zh-CN"/>
          <w14:textFill>
            <w14:solidFill>
              <w14:schemeClr w14:val="tx1"/>
            </w14:solidFill>
          </w14:textFill>
        </w:rPr>
      </w:pPr>
    </w:p>
    <w:p>
      <w:pPr>
        <w:pStyle w:val="6"/>
        <w:adjustRightInd w:val="0"/>
        <w:spacing w:before="62" w:beforeLines="20" w:after="62" w:afterLines="20" w:line="360" w:lineRule="auto"/>
        <w:ind w:firstLine="4417" w:firstLineChars="1000"/>
        <w:jc w:val="both"/>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参</w:t>
      </w:r>
    </w:p>
    <w:p>
      <w:pPr>
        <w:pStyle w:val="6"/>
        <w:adjustRightInd w:val="0"/>
        <w:spacing w:before="62" w:beforeLines="20" w:after="62" w:afterLines="20" w:line="360" w:lineRule="auto"/>
        <w:ind w:firstLine="3975" w:firstLineChars="900"/>
        <w:jc w:val="both"/>
        <w:rPr>
          <w:rFonts w:hint="eastAsia" w:ascii="仿宋" w:hAnsi="仿宋" w:eastAsia="仿宋" w:cs="仿宋"/>
          <w:b/>
          <w:bCs/>
          <w:color w:val="000000" w:themeColor="text1"/>
          <w:sz w:val="44"/>
          <w:szCs w:val="44"/>
          <w:lang w:eastAsia="zh-CN"/>
          <w14:textFill>
            <w14:solidFill>
              <w14:schemeClr w14:val="tx1"/>
            </w14:solidFill>
          </w14:textFill>
        </w:rPr>
      </w:pPr>
    </w:p>
    <w:p>
      <w:pPr>
        <w:pStyle w:val="6"/>
        <w:adjustRightInd w:val="0"/>
        <w:spacing w:before="62" w:beforeLines="20" w:after="62" w:afterLines="20" w:line="360" w:lineRule="auto"/>
        <w:ind w:firstLine="4417" w:firstLineChars="1000"/>
        <w:jc w:val="both"/>
        <w:rPr>
          <w:rFonts w:hint="eastAsia" w:ascii="仿宋" w:hAnsi="仿宋" w:eastAsia="仿宋" w:cs="仿宋"/>
          <w:b/>
          <w:bCs/>
          <w:color w:val="000000" w:themeColor="text1"/>
          <w:sz w:val="44"/>
          <w:szCs w:val="44"/>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选</w:t>
      </w:r>
    </w:p>
    <w:p>
      <w:pPr>
        <w:pStyle w:val="6"/>
        <w:adjustRightInd w:val="0"/>
        <w:spacing w:before="62" w:beforeLines="20" w:after="62" w:afterLines="20" w:line="360" w:lineRule="auto"/>
        <w:ind w:firstLine="3975" w:firstLineChars="900"/>
        <w:jc w:val="both"/>
        <w:rPr>
          <w:rFonts w:hint="eastAsia" w:ascii="仿宋" w:hAnsi="仿宋" w:eastAsia="仿宋" w:cs="仿宋"/>
          <w:b/>
          <w:bCs/>
          <w:color w:val="000000" w:themeColor="text1"/>
          <w:sz w:val="44"/>
          <w:szCs w:val="44"/>
          <w14:textFill>
            <w14:solidFill>
              <w14:schemeClr w14:val="tx1"/>
            </w14:solidFill>
          </w14:textFill>
        </w:rPr>
      </w:pPr>
    </w:p>
    <w:p>
      <w:pPr>
        <w:pStyle w:val="6"/>
        <w:adjustRightInd w:val="0"/>
        <w:spacing w:before="62" w:beforeLines="20" w:after="62" w:afterLines="20" w:line="360" w:lineRule="auto"/>
        <w:ind w:firstLine="4417" w:firstLineChars="1000"/>
        <w:jc w:val="both"/>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文</w:t>
      </w:r>
    </w:p>
    <w:p>
      <w:pPr>
        <w:pStyle w:val="6"/>
        <w:adjustRightInd w:val="0"/>
        <w:spacing w:before="62" w:beforeLines="20" w:after="62" w:afterLines="20" w:line="360" w:lineRule="auto"/>
        <w:ind w:firstLine="5742" w:firstLineChars="1300"/>
        <w:jc w:val="center"/>
        <w:rPr>
          <w:rFonts w:hint="eastAsia" w:ascii="仿宋" w:hAnsi="仿宋" w:eastAsia="仿宋" w:cs="仿宋"/>
          <w:b/>
          <w:bCs/>
          <w:color w:val="000000" w:themeColor="text1"/>
          <w:sz w:val="44"/>
          <w:szCs w:val="44"/>
          <w14:textFill>
            <w14:solidFill>
              <w14:schemeClr w14:val="tx1"/>
            </w14:solidFill>
          </w14:textFill>
        </w:rPr>
      </w:pPr>
    </w:p>
    <w:p>
      <w:pPr>
        <w:pStyle w:val="6"/>
        <w:adjustRightInd w:val="0"/>
        <w:spacing w:before="62" w:beforeLines="20" w:after="62" w:afterLines="20" w:line="360" w:lineRule="auto"/>
        <w:ind w:firstLine="4417" w:firstLineChars="1000"/>
        <w:jc w:val="both"/>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件</w:t>
      </w:r>
    </w:p>
    <w:p>
      <w:pPr>
        <w:pStyle w:val="6"/>
        <w:adjustRightInd w:val="0"/>
        <w:spacing w:before="62" w:beforeLines="20" w:after="62" w:afterLines="20" w:line="360" w:lineRule="auto"/>
        <w:jc w:val="both"/>
        <w:rPr>
          <w:rFonts w:hint="eastAsia" w:ascii="仿宋" w:hAnsi="仿宋" w:eastAsia="仿宋" w:cs="仿宋"/>
          <w:b/>
          <w:bCs/>
          <w:color w:val="000000" w:themeColor="text1"/>
          <w:sz w:val="30"/>
          <w:szCs w:val="30"/>
          <w14:textFill>
            <w14:solidFill>
              <w14:schemeClr w14:val="tx1"/>
            </w14:solidFill>
          </w14:textFill>
        </w:rPr>
      </w:pPr>
    </w:p>
    <w:p>
      <w:pPr>
        <w:pStyle w:val="6"/>
        <w:adjustRightInd w:val="0"/>
        <w:spacing w:before="62" w:beforeLines="20" w:after="62" w:afterLines="20" w:line="360" w:lineRule="auto"/>
        <w:ind w:firstLine="1446" w:firstLineChars="600"/>
        <w:jc w:val="both"/>
        <w:rPr>
          <w:rFonts w:hint="default" w:ascii="仿宋" w:hAnsi="仿宋" w:eastAsia="仿宋" w:cs="仿宋"/>
          <w:b/>
          <w:bCs/>
          <w:color w:val="000000" w:themeColor="text1"/>
          <w:sz w:val="24"/>
          <w:szCs w:val="24"/>
          <w:u w:val="single"/>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项目编号：</w:t>
      </w:r>
      <w:r>
        <w:rPr>
          <w:rFonts w:hint="eastAsia" w:ascii="仿宋" w:hAnsi="仿宋" w:eastAsia="仿宋" w:cs="仿宋"/>
          <w:b/>
          <w:bCs/>
          <w:color w:val="000000" w:themeColor="text1"/>
          <w:sz w:val="24"/>
          <w:szCs w:val="24"/>
          <w:u w:val="single"/>
          <w14:textFill>
            <w14:solidFill>
              <w14:schemeClr w14:val="tx1"/>
            </w14:solidFill>
          </w14:textFill>
        </w:rPr>
        <w:t>TLSLYY-20</w:t>
      </w:r>
      <w:r>
        <w:rPr>
          <w:rFonts w:hint="eastAsia" w:ascii="仿宋" w:hAnsi="仿宋" w:eastAsia="仿宋" w:cs="仿宋"/>
          <w:b/>
          <w:bCs/>
          <w:color w:val="000000" w:themeColor="text1"/>
          <w:sz w:val="24"/>
          <w:szCs w:val="24"/>
          <w:u w:val="single"/>
          <w:lang w:val="en-US" w:eastAsia="zh-CN"/>
          <w14:textFill>
            <w14:solidFill>
              <w14:schemeClr w14:val="tx1"/>
            </w14:solidFill>
          </w14:textFill>
        </w:rPr>
        <w:t>25</w:t>
      </w:r>
      <w:r>
        <w:rPr>
          <w:rFonts w:hint="eastAsia" w:ascii="仿宋" w:hAnsi="仿宋" w:eastAsia="仿宋" w:cs="仿宋"/>
          <w:b/>
          <w:bCs/>
          <w:color w:val="000000" w:themeColor="text1"/>
          <w:sz w:val="24"/>
          <w:szCs w:val="24"/>
          <w:u w:val="single"/>
          <w14:textFill>
            <w14:solidFill>
              <w14:schemeClr w14:val="tx1"/>
            </w14:solidFill>
          </w14:textFill>
        </w:rPr>
        <w:t>-</w:t>
      </w:r>
      <w:r>
        <w:rPr>
          <w:rFonts w:hint="eastAsia" w:ascii="仿宋" w:hAnsi="仿宋" w:eastAsia="仿宋" w:cs="仿宋"/>
          <w:b/>
          <w:bCs/>
          <w:color w:val="000000" w:themeColor="text1"/>
          <w:sz w:val="24"/>
          <w:szCs w:val="24"/>
          <w:u w:val="single"/>
          <w:lang w:val="en-US" w:eastAsia="zh-CN"/>
          <w14:textFill>
            <w14:solidFill>
              <w14:schemeClr w14:val="tx1"/>
            </w14:solidFill>
          </w14:textFill>
        </w:rPr>
        <w:t>QT001</w:t>
      </w:r>
    </w:p>
    <w:p>
      <w:pPr>
        <w:pStyle w:val="15"/>
        <w:adjustRightInd w:val="0"/>
        <w:spacing w:before="62" w:beforeLines="20" w:after="62" w:afterLines="20" w:line="360" w:lineRule="auto"/>
        <w:ind w:left="899" w:leftChars="428" w:firstLine="482" w:firstLineChars="200"/>
        <w:rPr>
          <w:rFonts w:hint="eastAsia" w:ascii="仿宋" w:hAnsi="仿宋" w:eastAsia="仿宋" w:cs="仿宋"/>
          <w:b/>
          <w:bCs/>
          <w:color w:val="000000" w:themeColor="text1"/>
          <w:sz w:val="24"/>
          <w:szCs w:val="24"/>
          <w:u w:val="single"/>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项目名称：</w:t>
      </w:r>
      <w:r>
        <w:rPr>
          <w:rFonts w:hint="eastAsia" w:ascii="仿宋" w:hAnsi="仿宋" w:eastAsia="仿宋" w:cs="仿宋"/>
          <w:b/>
          <w:bCs/>
          <w:color w:val="000000" w:themeColor="text1"/>
          <w:sz w:val="24"/>
          <w:szCs w:val="24"/>
          <w:u w:val="single"/>
          <w14:textFill>
            <w14:solidFill>
              <w14:schemeClr w14:val="tx1"/>
            </w14:solidFill>
          </w14:textFill>
        </w:rPr>
        <w:t>铜陵市立医院</w:t>
      </w:r>
      <w:r>
        <w:rPr>
          <w:rFonts w:hint="eastAsia" w:ascii="仿宋" w:hAnsi="仿宋" w:eastAsia="仿宋" w:cs="仿宋"/>
          <w:b/>
          <w:bCs/>
          <w:color w:val="000000" w:themeColor="text1"/>
          <w:sz w:val="24"/>
          <w:szCs w:val="24"/>
          <w:u w:val="single"/>
          <w:lang w:val="en-US" w:eastAsia="zh-CN"/>
          <w14:textFill>
            <w14:solidFill>
              <w14:schemeClr w14:val="tx1"/>
            </w14:solidFill>
          </w14:textFill>
        </w:rPr>
        <w:t>2025年</w:t>
      </w:r>
      <w:r>
        <w:rPr>
          <w:rFonts w:hint="eastAsia" w:ascii="仿宋" w:hAnsi="仿宋" w:eastAsia="仿宋" w:cs="仿宋"/>
          <w:b/>
          <w:bCs/>
          <w:color w:val="000000" w:themeColor="text1"/>
          <w:sz w:val="24"/>
          <w:szCs w:val="24"/>
          <w:u w:val="single"/>
          <w:lang w:eastAsia="zh-CN"/>
          <w14:textFill>
            <w14:solidFill>
              <w14:schemeClr w14:val="tx1"/>
            </w14:solidFill>
          </w14:textFill>
        </w:rPr>
        <w:t>春节慰问品</w:t>
      </w:r>
      <w:r>
        <w:rPr>
          <w:rFonts w:hint="eastAsia" w:ascii="仿宋" w:hAnsi="仿宋" w:eastAsia="仿宋" w:cs="仿宋"/>
          <w:b/>
          <w:bCs/>
          <w:color w:val="000000" w:themeColor="text1"/>
          <w:sz w:val="24"/>
          <w:szCs w:val="24"/>
          <w:u w:val="single"/>
          <w:lang w:val="en-US" w:eastAsia="zh-CN"/>
          <w14:textFill>
            <w14:solidFill>
              <w14:schemeClr w14:val="tx1"/>
            </w14:solidFill>
          </w14:textFill>
        </w:rPr>
        <w:t>采购</w:t>
      </w:r>
    </w:p>
    <w:p>
      <w:pPr>
        <w:pStyle w:val="15"/>
        <w:adjustRightInd w:val="0"/>
        <w:spacing w:before="62" w:beforeLines="20" w:after="62" w:afterLines="20" w:line="360" w:lineRule="auto"/>
        <w:ind w:left="899" w:leftChars="428" w:firstLine="482" w:firstLineChars="200"/>
        <w:rPr>
          <w:rFonts w:hint="eastAsia"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参</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lang w:eastAsia="zh-CN"/>
          <w14:textFill>
            <w14:solidFill>
              <w14:schemeClr w14:val="tx1"/>
            </w14:solidFill>
          </w14:textFill>
        </w:rPr>
        <w:t>选</w:t>
      </w:r>
      <w:r>
        <w:rPr>
          <w:rFonts w:hint="eastAsia" w:ascii="仿宋" w:hAnsi="仿宋" w:eastAsia="仿宋" w:cs="仿宋"/>
          <w:b/>
          <w:bCs/>
          <w:color w:val="000000" w:themeColor="text1"/>
          <w:sz w:val="24"/>
          <w:szCs w:val="24"/>
          <w14:textFill>
            <w14:solidFill>
              <w14:schemeClr w14:val="tx1"/>
            </w14:solidFill>
          </w14:textFill>
        </w:rPr>
        <w:t xml:space="preserve"> 人：</w:t>
      </w:r>
      <w:r>
        <w:rPr>
          <w:rFonts w:hint="eastAsia" w:ascii="仿宋" w:hAnsi="仿宋" w:eastAsia="仿宋" w:cs="仿宋"/>
          <w:b/>
          <w:bCs/>
          <w:color w:val="000000" w:themeColor="text1"/>
          <w:sz w:val="24"/>
          <w:szCs w:val="24"/>
          <w:u w:val="single"/>
          <w14:textFill>
            <w14:solidFill>
              <w14:schemeClr w14:val="tx1"/>
            </w14:solidFill>
          </w14:textFill>
        </w:rPr>
        <w:t xml:space="preserve">           （盖公章）                    </w:t>
      </w:r>
    </w:p>
    <w:p>
      <w:pPr>
        <w:pStyle w:val="15"/>
        <w:adjustRightInd w:val="0"/>
        <w:spacing w:before="62" w:beforeLines="20" w:after="62" w:afterLines="20" w:line="360" w:lineRule="auto"/>
        <w:ind w:left="147" w:leftChars="70" w:firstLine="1205" w:firstLineChars="500"/>
        <w:rPr>
          <w:rFonts w:hint="eastAsia" w:ascii="仿宋" w:hAnsi="仿宋" w:eastAsia="仿宋" w:cs="仿宋"/>
          <w:b/>
          <w:bCs/>
          <w:color w:val="000000" w:themeColor="text1"/>
          <w:sz w:val="24"/>
          <w:szCs w:val="24"/>
          <w:u w:val="single"/>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法定代表人或其委托代理人：</w:t>
      </w:r>
      <w:r>
        <w:rPr>
          <w:rFonts w:hint="eastAsia" w:ascii="仿宋" w:hAnsi="仿宋" w:eastAsia="仿宋" w:cs="仿宋"/>
          <w:b/>
          <w:bCs/>
          <w:color w:val="000000" w:themeColor="text1"/>
          <w:sz w:val="24"/>
          <w:szCs w:val="24"/>
          <w:u w:val="single"/>
          <w14:textFill>
            <w14:solidFill>
              <w14:schemeClr w14:val="tx1"/>
            </w14:solidFill>
          </w14:textFill>
        </w:rPr>
        <w:t xml:space="preserve">（签字或盖章）            </w:t>
      </w:r>
    </w:p>
    <w:p>
      <w:pPr>
        <w:adjustRightInd w:val="0"/>
        <w:spacing w:before="62" w:beforeLines="20" w:after="62" w:afterLines="20" w:line="360" w:lineRule="auto"/>
        <w:ind w:firstLine="1446" w:firstLineChars="60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日  期：</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年</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月</w:t>
      </w:r>
      <w:r>
        <w:rPr>
          <w:rFonts w:hint="eastAsia" w:ascii="仿宋" w:hAnsi="仿宋" w:eastAsia="仿宋" w:cs="仿宋"/>
          <w:b/>
          <w:bCs/>
          <w:color w:val="000000" w:themeColor="text1"/>
          <w:sz w:val="24"/>
          <w:szCs w:val="24"/>
          <w:u w:val="single"/>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日</w:t>
      </w:r>
    </w:p>
    <w:p>
      <w:pPr>
        <w:pStyle w:val="17"/>
        <w:spacing w:line="360" w:lineRule="auto"/>
        <w:jc w:val="center"/>
        <w:rPr>
          <w:rFonts w:hAnsi="宋体" w:cs="Times New Roman"/>
          <w:b/>
          <w:bCs/>
        </w:rPr>
      </w:pPr>
      <w:bookmarkStart w:id="3" w:name="_Toc171741990"/>
      <w:bookmarkStart w:id="4" w:name="_Toc171581367"/>
      <w:bookmarkStart w:id="5" w:name="_Toc171581547"/>
    </w:p>
    <w:p>
      <w:pPr>
        <w:pStyle w:val="17"/>
        <w:spacing w:line="360" w:lineRule="auto"/>
        <w:jc w:val="center"/>
        <w:rPr>
          <w:rFonts w:hAnsi="宋体" w:cs="Times New Roman"/>
          <w:b/>
          <w:bCs/>
        </w:rPr>
      </w:pPr>
    </w:p>
    <w:p>
      <w:pPr>
        <w:pStyle w:val="17"/>
        <w:spacing w:line="360" w:lineRule="auto"/>
        <w:jc w:val="center"/>
        <w:rPr>
          <w:rFonts w:hint="eastAsia" w:hAnsi="宋体" w:cs="仿宋_GB2312"/>
          <w:b/>
          <w:bCs/>
          <w:sz w:val="30"/>
          <w:szCs w:val="30"/>
        </w:rPr>
      </w:pPr>
    </w:p>
    <w:p>
      <w:pPr>
        <w:pStyle w:val="17"/>
        <w:spacing w:line="360" w:lineRule="auto"/>
        <w:jc w:val="center"/>
        <w:rPr>
          <w:rFonts w:hint="eastAsia" w:hAnsi="宋体" w:cs="仿宋_GB2312"/>
          <w:b/>
          <w:bCs/>
          <w:sz w:val="30"/>
          <w:szCs w:val="30"/>
        </w:rPr>
      </w:pPr>
    </w:p>
    <w:p>
      <w:pPr>
        <w:pStyle w:val="17"/>
        <w:spacing w:line="360" w:lineRule="auto"/>
        <w:jc w:val="center"/>
        <w:rPr>
          <w:rFonts w:hint="eastAsia" w:hAnsi="宋体" w:cs="仿宋_GB2312"/>
          <w:b/>
          <w:bCs/>
          <w:sz w:val="30"/>
          <w:szCs w:val="30"/>
        </w:rPr>
      </w:pPr>
    </w:p>
    <w:p>
      <w:pPr>
        <w:pStyle w:val="17"/>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 xml:space="preserve">目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录</w:t>
      </w:r>
    </w:p>
    <w:p>
      <w:pPr>
        <w:pStyle w:val="17"/>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　　</w:t>
      </w:r>
    </w:p>
    <w:p>
      <w:pPr>
        <w:pStyle w:val="17"/>
        <w:spacing w:line="560" w:lineRule="exact"/>
        <w:ind w:firstLine="1960" w:firstLineChars="700"/>
        <w:jc w:val="left"/>
        <w:rPr>
          <w:rFonts w:hint="eastAsia" w:ascii="仿宋" w:hAnsi="仿宋" w:eastAsia="仿宋" w:cs="仿宋"/>
          <w:sz w:val="28"/>
          <w:szCs w:val="28"/>
        </w:rPr>
      </w:pPr>
      <w:r>
        <w:rPr>
          <w:rFonts w:hint="eastAsia" w:ascii="仿宋" w:hAnsi="仿宋" w:eastAsia="仿宋" w:cs="仿宋"/>
          <w:sz w:val="28"/>
          <w:szCs w:val="28"/>
        </w:rPr>
        <w:t>（1）法定代表人身份证明书</w:t>
      </w:r>
    </w:p>
    <w:p>
      <w:pPr>
        <w:pStyle w:val="17"/>
        <w:spacing w:line="560" w:lineRule="exact"/>
        <w:ind w:firstLine="1960" w:firstLineChars="700"/>
        <w:jc w:val="left"/>
        <w:rPr>
          <w:rFonts w:hint="eastAsia" w:ascii="仿宋" w:hAnsi="仿宋" w:eastAsia="仿宋" w:cs="仿宋"/>
          <w:sz w:val="28"/>
          <w:szCs w:val="28"/>
        </w:rPr>
      </w:pPr>
      <w:r>
        <w:rPr>
          <w:rFonts w:hint="eastAsia" w:ascii="仿宋" w:hAnsi="仿宋" w:eastAsia="仿宋" w:cs="仿宋"/>
          <w:sz w:val="28"/>
          <w:szCs w:val="28"/>
        </w:rPr>
        <w:t>（2）授权委托书</w:t>
      </w:r>
    </w:p>
    <w:p>
      <w:pPr>
        <w:pStyle w:val="17"/>
        <w:spacing w:line="560" w:lineRule="exact"/>
        <w:ind w:firstLine="1960" w:firstLineChars="7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响应</w:t>
      </w:r>
      <w:r>
        <w:rPr>
          <w:rFonts w:hint="eastAsia" w:ascii="仿宋" w:hAnsi="仿宋" w:eastAsia="仿宋" w:cs="仿宋"/>
          <w:sz w:val="28"/>
          <w:szCs w:val="28"/>
        </w:rPr>
        <w:t>函</w:t>
      </w:r>
    </w:p>
    <w:p>
      <w:pPr>
        <w:pStyle w:val="17"/>
        <w:spacing w:line="560" w:lineRule="exact"/>
        <w:ind w:firstLine="1960" w:firstLineChars="700"/>
        <w:jc w:val="left"/>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食品安全承诺书</w:t>
      </w:r>
    </w:p>
    <w:p>
      <w:pPr>
        <w:pStyle w:val="17"/>
        <w:spacing w:line="560" w:lineRule="exact"/>
        <w:ind w:firstLine="1960" w:firstLineChars="700"/>
        <w:jc w:val="left"/>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5）优惠条件和</w:t>
      </w:r>
      <w:r>
        <w:rPr>
          <w:rFonts w:hint="eastAsia" w:ascii="仿宋" w:hAnsi="仿宋" w:eastAsia="仿宋" w:cs="仿宋"/>
          <w:sz w:val="28"/>
          <w:szCs w:val="28"/>
          <w:lang w:eastAsia="zh-CN"/>
        </w:rPr>
        <w:t>售后服务承诺书</w:t>
      </w:r>
    </w:p>
    <w:p>
      <w:pPr>
        <w:pStyle w:val="17"/>
        <w:spacing w:line="560" w:lineRule="exact"/>
        <w:ind w:firstLine="1960" w:firstLineChars="7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6）业绩一览表</w:t>
      </w:r>
    </w:p>
    <w:p>
      <w:pPr>
        <w:pStyle w:val="17"/>
        <w:spacing w:line="560" w:lineRule="exact"/>
        <w:ind w:firstLine="1960" w:firstLineChars="700"/>
        <w:jc w:val="left"/>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）报价</w:t>
      </w:r>
      <w:r>
        <w:rPr>
          <w:rFonts w:hint="eastAsia" w:ascii="仿宋" w:hAnsi="仿宋" w:eastAsia="仿宋" w:cs="仿宋"/>
          <w:sz w:val="28"/>
          <w:szCs w:val="28"/>
          <w:lang w:eastAsia="zh-CN"/>
        </w:rPr>
        <w:t>一览表</w:t>
      </w:r>
    </w:p>
    <w:p>
      <w:pPr>
        <w:pStyle w:val="17"/>
        <w:spacing w:line="560" w:lineRule="exact"/>
        <w:ind w:firstLine="1960" w:firstLineChars="700"/>
        <w:jc w:val="left"/>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eastAsia="zh-CN"/>
        </w:rPr>
        <w:t>比选文件要求提供的材料</w:t>
      </w:r>
    </w:p>
    <w:p>
      <w:pPr>
        <w:pStyle w:val="17"/>
        <w:spacing w:line="560" w:lineRule="exact"/>
        <w:ind w:firstLine="1960" w:firstLineChars="7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）参选人</w:t>
      </w:r>
      <w:r>
        <w:rPr>
          <w:rFonts w:hint="eastAsia" w:ascii="仿宋" w:hAnsi="仿宋" w:eastAsia="仿宋" w:cs="仿宋"/>
          <w:sz w:val="28"/>
          <w:szCs w:val="28"/>
        </w:rPr>
        <w:t>认为需要提交的其它资料</w:t>
      </w:r>
    </w:p>
    <w:p>
      <w:pPr>
        <w:pStyle w:val="17"/>
        <w:spacing w:line="560" w:lineRule="exact"/>
        <w:ind w:firstLine="420" w:firstLineChars="200"/>
        <w:rPr>
          <w:rFonts w:hAnsi="宋体" w:cs="Times New Roman"/>
        </w:rPr>
      </w:pPr>
    </w:p>
    <w:p>
      <w:pPr>
        <w:pStyle w:val="17"/>
        <w:spacing w:line="360" w:lineRule="auto"/>
        <w:jc w:val="left"/>
        <w:rPr>
          <w:rFonts w:hAnsi="宋体" w:cs="Times New Roman"/>
        </w:rPr>
      </w:pPr>
    </w:p>
    <w:p>
      <w:pPr>
        <w:pStyle w:val="17"/>
        <w:spacing w:line="360" w:lineRule="auto"/>
        <w:jc w:val="center"/>
        <w:rPr>
          <w:rFonts w:hAnsi="宋体" w:cs="Times New Roman"/>
        </w:rPr>
      </w:pPr>
    </w:p>
    <w:p>
      <w:pPr>
        <w:pStyle w:val="17"/>
        <w:spacing w:line="360" w:lineRule="auto"/>
        <w:jc w:val="center"/>
        <w:rPr>
          <w:rFonts w:hAnsi="宋体" w:cs="Times New Roman"/>
        </w:rPr>
      </w:pPr>
    </w:p>
    <w:p>
      <w:pPr>
        <w:pStyle w:val="17"/>
        <w:spacing w:line="360" w:lineRule="auto"/>
        <w:jc w:val="center"/>
        <w:rPr>
          <w:rFonts w:hAnsi="宋体" w:cs="Times New Roman"/>
        </w:rPr>
      </w:pPr>
    </w:p>
    <w:p>
      <w:pPr>
        <w:pStyle w:val="17"/>
        <w:spacing w:line="360" w:lineRule="auto"/>
        <w:jc w:val="center"/>
        <w:rPr>
          <w:rFonts w:hAnsi="宋体" w:cs="Times New Roman"/>
        </w:rPr>
      </w:pPr>
    </w:p>
    <w:p>
      <w:pPr>
        <w:pStyle w:val="17"/>
        <w:spacing w:line="360" w:lineRule="auto"/>
        <w:jc w:val="center"/>
        <w:rPr>
          <w:rFonts w:hAnsi="宋体" w:cs="Times New Roman"/>
        </w:rPr>
      </w:pPr>
    </w:p>
    <w:p>
      <w:pPr>
        <w:pStyle w:val="17"/>
        <w:spacing w:line="360" w:lineRule="auto"/>
        <w:rPr>
          <w:rFonts w:hAnsi="宋体" w:cs="Times New Roman"/>
        </w:rPr>
      </w:pPr>
    </w:p>
    <w:p>
      <w:pPr>
        <w:pStyle w:val="17"/>
        <w:spacing w:line="360" w:lineRule="auto"/>
        <w:jc w:val="center"/>
        <w:rPr>
          <w:rFonts w:hAnsi="宋体" w:cs="Times New Roman"/>
        </w:rPr>
      </w:pPr>
    </w:p>
    <w:p>
      <w:pPr>
        <w:pStyle w:val="17"/>
        <w:spacing w:line="360" w:lineRule="auto"/>
        <w:jc w:val="center"/>
        <w:rPr>
          <w:rFonts w:hint="eastAsia" w:ascii="仿宋" w:hAnsi="仿宋" w:eastAsia="仿宋" w:cs="仿宋"/>
          <w:b/>
          <w:bCs/>
          <w:sz w:val="28"/>
          <w:szCs w:val="28"/>
        </w:rPr>
      </w:pPr>
      <w:bookmarkStart w:id="6" w:name="_Toc17197759"/>
      <w:r>
        <w:rPr>
          <w:rFonts w:hAnsi="宋体" w:cs="Times New Roman"/>
          <w:b/>
          <w:bCs/>
        </w:rPr>
        <w:br w:type="page"/>
      </w: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法定代表人身份证明书</w:t>
      </w:r>
      <w:bookmarkEnd w:id="3"/>
      <w:bookmarkEnd w:id="4"/>
      <w:bookmarkEnd w:id="5"/>
      <w:bookmarkEnd w:id="6"/>
    </w:p>
    <w:p>
      <w:pPr>
        <w:spacing w:before="62" w:beforeLines="20" w:after="62" w:afterLines="20" w:line="360" w:lineRule="auto"/>
        <w:jc w:val="center"/>
        <w:rPr>
          <w:rFonts w:ascii="宋体" w:hAnsi="宋体"/>
          <w:b/>
          <w:bCs/>
          <w:sz w:val="24"/>
          <w:szCs w:val="24"/>
        </w:rPr>
      </w:pPr>
    </w:p>
    <w:p>
      <w:pPr>
        <w:spacing w:before="62" w:beforeLines="20" w:after="62" w:afterLines="20" w:line="360" w:lineRule="auto"/>
        <w:rPr>
          <w:rFonts w:ascii="宋体" w:hAnsi="宋体"/>
          <w:b/>
          <w:bCs/>
          <w:sz w:val="24"/>
          <w:szCs w:val="24"/>
        </w:rPr>
      </w:pPr>
    </w:p>
    <w:p>
      <w:pPr>
        <w:spacing w:before="62" w:beforeLines="20" w:after="62" w:afterLines="20" w:line="360" w:lineRule="auto"/>
        <w:ind w:firstLine="610"/>
        <w:rPr>
          <w:rFonts w:hint="eastAsia" w:ascii="仿宋" w:hAnsi="仿宋" w:eastAsia="仿宋" w:cs="仿宋"/>
          <w:sz w:val="28"/>
          <w:szCs w:val="28"/>
        </w:rPr>
      </w:pPr>
      <w:r>
        <w:rPr>
          <w:rFonts w:hint="eastAsia" w:ascii="仿宋" w:hAnsi="仿宋" w:eastAsia="仿宋" w:cs="仿宋"/>
          <w:sz w:val="28"/>
          <w:szCs w:val="28"/>
          <w:lang w:eastAsia="zh-CN"/>
        </w:rPr>
        <w:t>参选人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before="62" w:beforeLines="20" w:after="62" w:afterLines="20" w:line="360" w:lineRule="auto"/>
        <w:ind w:firstLine="610"/>
        <w:rPr>
          <w:rFonts w:hint="eastAsia" w:ascii="仿宋" w:hAnsi="仿宋" w:eastAsia="仿宋" w:cs="仿宋"/>
          <w:sz w:val="28"/>
          <w:szCs w:val="28"/>
          <w:u w:val="single"/>
        </w:rPr>
      </w:pPr>
      <w:r>
        <w:rPr>
          <w:rFonts w:hint="eastAsia" w:ascii="仿宋" w:hAnsi="仿宋" w:eastAsia="仿宋" w:cs="仿宋"/>
          <w:sz w:val="28"/>
          <w:szCs w:val="28"/>
        </w:rPr>
        <w:t>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质：</w:t>
      </w:r>
      <w:r>
        <w:rPr>
          <w:rFonts w:hint="eastAsia" w:ascii="仿宋" w:hAnsi="仿宋" w:eastAsia="仿宋" w:cs="仿宋"/>
          <w:sz w:val="28"/>
          <w:szCs w:val="28"/>
          <w:u w:val="single"/>
        </w:rPr>
        <w:t xml:space="preserve">                                             </w:t>
      </w:r>
    </w:p>
    <w:p>
      <w:pPr>
        <w:spacing w:before="62" w:beforeLines="20" w:after="62" w:afterLines="20" w:line="360" w:lineRule="auto"/>
        <w:ind w:firstLine="610"/>
        <w:rPr>
          <w:rFonts w:hint="eastAsia" w:ascii="仿宋" w:hAnsi="仿宋" w:eastAsia="仿宋" w:cs="仿宋"/>
          <w:sz w:val="28"/>
          <w:szCs w:val="28"/>
        </w:rPr>
      </w:pPr>
      <w:r>
        <w:rPr>
          <w:rFonts w:hint="eastAsia" w:ascii="仿宋" w:hAnsi="仿宋" w:eastAsia="仿宋" w:cs="仿宋"/>
          <w:sz w:val="28"/>
          <w:szCs w:val="28"/>
        </w:rPr>
        <w:t xml:space="preserve">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pPr>
        <w:spacing w:before="62" w:beforeLines="20" w:after="62" w:afterLines="20" w:line="360" w:lineRule="auto"/>
        <w:ind w:firstLine="610"/>
        <w:rPr>
          <w:rFonts w:hint="eastAsia" w:ascii="仿宋" w:hAnsi="仿宋" w:eastAsia="仿宋" w:cs="仿宋"/>
          <w:sz w:val="28"/>
          <w:szCs w:val="28"/>
        </w:rPr>
      </w:pPr>
      <w:r>
        <w:rPr>
          <w:rFonts w:hint="eastAsia" w:ascii="仿宋" w:hAnsi="仿宋" w:eastAsia="仿宋" w:cs="仿宋"/>
          <w:sz w:val="28"/>
          <w:szCs w:val="28"/>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before="62" w:beforeLines="20" w:after="62" w:afterLines="20" w:line="360" w:lineRule="auto"/>
        <w:ind w:firstLine="610"/>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限：</w:t>
      </w:r>
      <w:r>
        <w:rPr>
          <w:rFonts w:hint="eastAsia" w:ascii="仿宋" w:hAnsi="仿宋" w:eastAsia="仿宋" w:cs="仿宋"/>
          <w:sz w:val="28"/>
          <w:szCs w:val="28"/>
          <w:u w:val="single"/>
        </w:rPr>
        <w:t xml:space="preserve">                                           </w:t>
      </w:r>
      <w:r>
        <w:rPr>
          <w:rFonts w:hint="eastAsia" w:ascii="仿宋" w:hAnsi="仿宋" w:eastAsia="仿宋" w:cs="仿宋"/>
          <w:sz w:val="28"/>
          <w:szCs w:val="28"/>
        </w:rPr>
        <w:tab/>
      </w:r>
    </w:p>
    <w:p>
      <w:pPr>
        <w:spacing w:before="62" w:beforeLines="20" w:after="62" w:afterLines="20" w:line="360" w:lineRule="auto"/>
        <w:ind w:firstLine="610"/>
        <w:rPr>
          <w:rFonts w:hint="eastAsia" w:ascii="仿宋" w:hAnsi="仿宋" w:eastAsia="仿宋" w:cs="仿宋"/>
          <w:sz w:val="28"/>
          <w:szCs w:val="28"/>
          <w:u w:val="single"/>
        </w:rPr>
      </w:pPr>
      <w:r>
        <w:rPr>
          <w:rFonts w:hint="eastAsia" w:ascii="仿宋" w:hAnsi="仿宋" w:eastAsia="仿宋" w:cs="仿宋"/>
          <w:sz w:val="28"/>
          <w:szCs w:val="28"/>
        </w:rPr>
        <w:t xml:space="preserve">姓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p>
    <w:p>
      <w:pPr>
        <w:spacing w:before="62" w:beforeLines="20" w:after="62" w:afterLines="20" w:line="360" w:lineRule="auto"/>
        <w:ind w:firstLine="610"/>
        <w:rPr>
          <w:rFonts w:hint="eastAsia" w:ascii="仿宋" w:hAnsi="仿宋" w:eastAsia="仿宋" w:cs="仿宋"/>
          <w:sz w:val="28"/>
          <w:szCs w:val="28"/>
          <w:u w:val="single"/>
        </w:rPr>
      </w:pP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rPr>
        <w:tab/>
      </w:r>
      <w:r>
        <w:rPr>
          <w:rFonts w:hint="eastAsia" w:ascii="仿宋" w:hAnsi="仿宋" w:eastAsia="仿宋" w:cs="仿宋"/>
          <w:sz w:val="28"/>
          <w:szCs w:val="28"/>
          <w:u w:val="single"/>
        </w:rPr>
        <w:t xml:space="preserve">                   </w:t>
      </w:r>
    </w:p>
    <w:p>
      <w:pPr>
        <w:spacing w:before="62" w:beforeLines="20" w:after="62" w:afterLines="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参选人</w:t>
      </w:r>
      <w:r>
        <w:rPr>
          <w:rFonts w:hint="eastAsia" w:ascii="仿宋" w:hAnsi="仿宋" w:eastAsia="仿宋" w:cs="仿宋"/>
          <w:sz w:val="28"/>
          <w:szCs w:val="28"/>
          <w:u w:val="single"/>
        </w:rPr>
        <w:t xml:space="preserve">名称）        </w:t>
      </w:r>
      <w:r>
        <w:rPr>
          <w:rFonts w:hint="eastAsia" w:ascii="仿宋" w:hAnsi="仿宋" w:eastAsia="仿宋" w:cs="仿宋"/>
          <w:sz w:val="28"/>
          <w:szCs w:val="28"/>
        </w:rPr>
        <w:t xml:space="preserve"> 的法定代表人。</w:t>
      </w:r>
    </w:p>
    <w:p>
      <w:pPr>
        <w:pStyle w:val="3"/>
        <w:spacing w:before="62" w:beforeLines="20" w:after="62" w:afterLines="20" w:line="360" w:lineRule="auto"/>
        <w:ind w:left="0" w:leftChars="0" w:firstLine="1400" w:firstLineChars="500"/>
        <w:rPr>
          <w:rFonts w:hint="eastAsia" w:ascii="仿宋" w:hAnsi="仿宋" w:eastAsia="仿宋" w:cs="仿宋"/>
          <w:sz w:val="28"/>
          <w:szCs w:val="28"/>
        </w:rPr>
      </w:pPr>
      <w:r>
        <w:rPr>
          <w:rFonts w:hint="eastAsia" w:ascii="仿宋" w:hAnsi="仿宋" w:eastAsia="仿宋" w:cs="仿宋"/>
          <w:sz w:val="28"/>
          <w:szCs w:val="28"/>
        </w:rPr>
        <w:t>特此证明。</w:t>
      </w:r>
    </w:p>
    <w:p>
      <w:pPr>
        <w:pStyle w:val="4"/>
        <w:ind w:firstLine="843" w:firstLineChars="3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附：法定代表人身份证正反面复印件</w:t>
      </w:r>
    </w:p>
    <w:p>
      <w:pPr>
        <w:tabs>
          <w:tab w:val="left" w:pos="720"/>
          <w:tab w:val="left" w:pos="900"/>
        </w:tabs>
        <w:spacing w:before="62" w:beforeLines="20" w:after="62" w:afterLines="20" w:line="360" w:lineRule="auto"/>
        <w:ind w:firstLine="560" w:firstLineChars="200"/>
        <w:rPr>
          <w:rFonts w:hint="eastAsia" w:ascii="仿宋" w:hAnsi="仿宋" w:eastAsia="仿宋" w:cs="仿宋"/>
          <w:sz w:val="28"/>
          <w:szCs w:val="28"/>
        </w:rPr>
      </w:pPr>
    </w:p>
    <w:p>
      <w:pPr>
        <w:tabs>
          <w:tab w:val="left" w:pos="720"/>
          <w:tab w:val="left" w:pos="900"/>
        </w:tabs>
        <w:spacing w:before="62" w:beforeLines="20" w:after="62" w:afterLines="20" w:line="360" w:lineRule="auto"/>
        <w:ind w:firstLine="560" w:firstLineChars="200"/>
        <w:rPr>
          <w:rFonts w:hint="eastAsia" w:ascii="仿宋" w:hAnsi="仿宋" w:eastAsia="仿宋" w:cs="仿宋"/>
          <w:sz w:val="28"/>
          <w:szCs w:val="28"/>
        </w:rPr>
      </w:pPr>
    </w:p>
    <w:p>
      <w:pPr>
        <w:tabs>
          <w:tab w:val="left" w:pos="720"/>
          <w:tab w:val="left" w:pos="900"/>
        </w:tabs>
        <w:spacing w:before="62" w:beforeLines="20" w:after="62" w:afterLines="20" w:line="360" w:lineRule="auto"/>
        <w:ind w:firstLine="5320" w:firstLineChars="1900"/>
        <w:rPr>
          <w:rFonts w:hint="eastAsia" w:ascii="仿宋" w:hAnsi="仿宋" w:eastAsia="仿宋" w:cs="仿宋"/>
          <w:sz w:val="28"/>
          <w:szCs w:val="28"/>
        </w:rPr>
      </w:pPr>
    </w:p>
    <w:p>
      <w:pPr>
        <w:tabs>
          <w:tab w:val="left" w:pos="720"/>
          <w:tab w:val="left" w:pos="900"/>
        </w:tabs>
        <w:spacing w:before="62" w:beforeLines="20" w:after="62" w:afterLines="20" w:line="360" w:lineRule="auto"/>
        <w:ind w:firstLine="4480" w:firstLineChars="1600"/>
        <w:rPr>
          <w:rFonts w:hint="eastAsia" w:ascii="仿宋" w:hAnsi="仿宋" w:eastAsia="仿宋" w:cs="仿宋"/>
          <w:sz w:val="28"/>
          <w:szCs w:val="28"/>
        </w:rPr>
      </w:pPr>
      <w:r>
        <w:rPr>
          <w:rFonts w:hint="eastAsia" w:ascii="仿宋" w:hAnsi="仿宋" w:eastAsia="仿宋" w:cs="仿宋"/>
          <w:sz w:val="28"/>
          <w:szCs w:val="28"/>
          <w:lang w:eastAsia="zh-CN"/>
        </w:rPr>
        <w:t>参选</w:t>
      </w:r>
      <w:r>
        <w:rPr>
          <w:rFonts w:hint="eastAsia" w:ascii="仿宋" w:hAnsi="仿宋" w:eastAsia="仿宋" w:cs="仿宋"/>
          <w:sz w:val="28"/>
          <w:szCs w:val="28"/>
          <w:lang w:val="en-US" w:eastAsia="zh-CN"/>
        </w:rPr>
        <w:t>人</w:t>
      </w:r>
      <w:r>
        <w:rPr>
          <w:rFonts w:hint="eastAsia" w:ascii="仿宋" w:hAnsi="仿宋" w:eastAsia="仿宋" w:cs="仿宋"/>
          <w:sz w:val="28"/>
          <w:szCs w:val="28"/>
        </w:rPr>
        <w:t>：</w:t>
      </w:r>
      <w:r>
        <w:rPr>
          <w:rFonts w:hint="eastAsia" w:ascii="仿宋" w:hAnsi="仿宋" w:eastAsia="仿宋" w:cs="仿宋"/>
          <w:sz w:val="28"/>
          <w:szCs w:val="28"/>
          <w:u w:val="single"/>
        </w:rPr>
        <w:t xml:space="preserve">           （盖公章）</w:t>
      </w:r>
    </w:p>
    <w:p>
      <w:pPr>
        <w:spacing w:before="62" w:beforeLines="20" w:after="62" w:afterLines="20" w:line="360" w:lineRule="auto"/>
        <w:ind w:firstLine="4480" w:firstLineChars="1600"/>
        <w:rPr>
          <w:rFonts w:ascii="宋体" w:hAnsi="宋体"/>
          <w:sz w:val="24"/>
          <w:szCs w:val="24"/>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17"/>
        <w:spacing w:line="360" w:lineRule="auto"/>
        <w:jc w:val="center"/>
        <w:rPr>
          <w:rFonts w:hAnsi="宋体" w:cs="仿宋_GB2312"/>
          <w:b/>
          <w:bCs/>
          <w:sz w:val="24"/>
          <w:szCs w:val="24"/>
        </w:rPr>
      </w:pPr>
      <w:bookmarkStart w:id="7" w:name="_Toc171581548"/>
      <w:bookmarkStart w:id="8" w:name="_Toc171581368"/>
      <w:bookmarkStart w:id="9" w:name="_Toc171741991"/>
      <w:r>
        <w:rPr>
          <w:rFonts w:hAnsi="宋体" w:cs="Times New Roman"/>
          <w:b/>
          <w:bCs/>
          <w:sz w:val="24"/>
          <w:szCs w:val="24"/>
        </w:rPr>
        <w:br w:type="page"/>
      </w:r>
      <w:r>
        <w:rPr>
          <w:rFonts w:hAnsi="宋体" w:cs="仿宋_GB2312"/>
          <w:b/>
          <w:bCs/>
          <w:sz w:val="24"/>
          <w:szCs w:val="24"/>
        </w:rPr>
        <w:t xml:space="preserve"> </w:t>
      </w:r>
    </w:p>
    <w:p>
      <w:pPr>
        <w:pStyle w:val="17"/>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授权委托书</w:t>
      </w:r>
      <w:bookmarkEnd w:id="7"/>
      <w:bookmarkEnd w:id="8"/>
      <w:bookmarkEnd w:id="9"/>
    </w:p>
    <w:p>
      <w:pPr>
        <w:pStyle w:val="16"/>
        <w:adjustRightInd w:val="0"/>
        <w:spacing w:before="62" w:beforeLines="20" w:after="62" w:afterLines="20" w:line="360" w:lineRule="auto"/>
        <w:ind w:firstLine="960" w:firstLineChars="400"/>
        <w:rPr>
          <w:rFonts w:ascii="宋体" w:hAnsi="宋体"/>
          <w:sz w:val="24"/>
          <w:szCs w:val="24"/>
        </w:rPr>
      </w:pPr>
    </w:p>
    <w:p>
      <w:pPr>
        <w:pStyle w:val="16"/>
        <w:adjustRightInd w:val="0"/>
        <w:spacing w:before="62" w:beforeLines="20" w:after="62" w:afterLines="20" w:line="360" w:lineRule="auto"/>
        <w:ind w:firstLine="960" w:firstLineChars="400"/>
        <w:rPr>
          <w:rFonts w:ascii="宋体" w:hAnsi="宋体"/>
          <w:sz w:val="24"/>
          <w:szCs w:val="24"/>
        </w:rPr>
      </w:pPr>
    </w:p>
    <w:p>
      <w:pPr>
        <w:pStyle w:val="16"/>
        <w:adjustRightInd w:val="0"/>
        <w:snapToGrid w:val="0"/>
        <w:spacing w:before="62" w:beforeLines="20" w:after="62" w:afterLines="20" w:line="540" w:lineRule="exact"/>
        <w:ind w:left="0" w:leftChars="0" w:firstLine="700" w:firstLineChars="250"/>
        <w:rPr>
          <w:rFonts w:hint="eastAsia" w:ascii="仿宋" w:hAnsi="仿宋" w:eastAsia="仿宋" w:cs="仿宋"/>
          <w:sz w:val="28"/>
          <w:szCs w:val="28"/>
          <w:lang w:eastAsia="zh-CN"/>
        </w:rPr>
      </w:pPr>
      <w:r>
        <w:rPr>
          <w:rFonts w:hint="eastAsia" w:ascii="仿宋" w:hAnsi="仿宋" w:eastAsia="仿宋" w:cs="仿宋"/>
          <w:sz w:val="28"/>
          <w:szCs w:val="28"/>
        </w:rPr>
        <w:t>本授权委托书声明：</w:t>
      </w:r>
      <w:r>
        <w:rPr>
          <w:rFonts w:hint="eastAsia" w:ascii="仿宋" w:hAnsi="仿宋" w:eastAsia="仿宋" w:cs="仿宋"/>
          <w:sz w:val="28"/>
          <w:szCs w:val="28"/>
          <w:lang w:eastAsia="zh-CN"/>
        </w:rPr>
        <w:t>本人</w:t>
      </w:r>
      <w:r>
        <w:rPr>
          <w:rFonts w:hint="eastAsia" w:ascii="仿宋" w:hAnsi="仿宋" w:eastAsia="仿宋" w:cs="仿宋"/>
          <w:sz w:val="28"/>
          <w:szCs w:val="28"/>
          <w:u w:val="single"/>
        </w:rPr>
        <w:t>（姓名）</w:t>
      </w:r>
      <w:r>
        <w:rPr>
          <w:rFonts w:hint="eastAsia" w:ascii="仿宋" w:hAnsi="仿宋" w:eastAsia="仿宋" w:cs="仿宋"/>
          <w:sz w:val="28"/>
          <w:szCs w:val="28"/>
        </w:rPr>
        <w:t xml:space="preserve">系 </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参选人</w:t>
      </w:r>
      <w:r>
        <w:rPr>
          <w:rFonts w:hint="eastAsia" w:ascii="仿宋" w:hAnsi="仿宋" w:eastAsia="仿宋" w:cs="仿宋"/>
          <w:sz w:val="28"/>
          <w:szCs w:val="28"/>
          <w:u w:val="single"/>
        </w:rPr>
        <w:t>名称）</w:t>
      </w:r>
      <w:r>
        <w:rPr>
          <w:rFonts w:hint="eastAsia" w:ascii="仿宋" w:hAnsi="仿宋" w:eastAsia="仿宋" w:cs="仿宋"/>
          <w:sz w:val="28"/>
          <w:szCs w:val="28"/>
        </w:rPr>
        <w:t xml:space="preserve">的法定代表人，现授权委托 </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w:t>
      </w:r>
      <w:r>
        <w:rPr>
          <w:rFonts w:hint="eastAsia" w:ascii="仿宋" w:hAnsi="仿宋" w:eastAsia="仿宋" w:cs="仿宋"/>
          <w:sz w:val="28"/>
          <w:szCs w:val="28"/>
          <w:lang w:eastAsia="zh-CN"/>
        </w:rPr>
        <w:t>方</w:t>
      </w:r>
      <w:r>
        <w:rPr>
          <w:rFonts w:hint="eastAsia" w:ascii="仿宋" w:hAnsi="仿宋" w:eastAsia="仿宋" w:cs="仿宋"/>
          <w:sz w:val="28"/>
          <w:szCs w:val="28"/>
        </w:rPr>
        <w:t>代理</w:t>
      </w:r>
      <w:r>
        <w:rPr>
          <w:rFonts w:hint="eastAsia" w:ascii="仿宋" w:hAnsi="仿宋" w:eastAsia="仿宋" w:cs="仿宋"/>
          <w:sz w:val="28"/>
          <w:szCs w:val="28"/>
          <w:lang w:eastAsia="zh-CN"/>
        </w:rPr>
        <w:t>人，</w:t>
      </w:r>
      <w:r>
        <w:rPr>
          <w:rFonts w:hint="eastAsia" w:ascii="仿宋" w:hAnsi="仿宋" w:eastAsia="仿宋" w:cs="仿宋"/>
          <w:sz w:val="28"/>
          <w:szCs w:val="28"/>
        </w:rPr>
        <w:t>就</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项目，以</w:t>
      </w:r>
      <w:r>
        <w:rPr>
          <w:rFonts w:hint="eastAsia" w:ascii="仿宋" w:hAnsi="仿宋" w:eastAsia="仿宋" w:cs="仿宋"/>
          <w:sz w:val="28"/>
          <w:szCs w:val="28"/>
          <w:lang w:eastAsia="zh-CN"/>
        </w:rPr>
        <w:t>我方</w:t>
      </w:r>
      <w:r>
        <w:rPr>
          <w:rFonts w:hint="eastAsia" w:ascii="仿宋" w:hAnsi="仿宋" w:eastAsia="仿宋" w:cs="仿宋"/>
          <w:sz w:val="28"/>
          <w:szCs w:val="28"/>
        </w:rPr>
        <w:t>名义签署</w:t>
      </w:r>
      <w:r>
        <w:rPr>
          <w:rFonts w:hint="eastAsia" w:ascii="仿宋" w:hAnsi="仿宋" w:eastAsia="仿宋" w:cs="仿宋"/>
          <w:sz w:val="28"/>
          <w:szCs w:val="28"/>
          <w:lang w:eastAsia="zh-CN"/>
        </w:rPr>
        <w:t>、澄清、说明、补正、递交、撤回、修改</w:t>
      </w:r>
      <w:r>
        <w:rPr>
          <w:rFonts w:hint="eastAsia" w:ascii="仿宋" w:hAnsi="仿宋" w:eastAsia="仿宋" w:cs="仿宋"/>
          <w:sz w:val="28"/>
          <w:szCs w:val="28"/>
        </w:rPr>
        <w:t>响应文件，签</w:t>
      </w:r>
      <w:r>
        <w:rPr>
          <w:rFonts w:hint="eastAsia" w:ascii="仿宋" w:hAnsi="仿宋" w:eastAsia="仿宋" w:cs="仿宋"/>
          <w:sz w:val="28"/>
          <w:szCs w:val="28"/>
          <w:lang w:eastAsia="zh-CN"/>
        </w:rPr>
        <w:t>订</w:t>
      </w:r>
      <w:r>
        <w:rPr>
          <w:rFonts w:hint="eastAsia" w:ascii="仿宋" w:hAnsi="仿宋" w:eastAsia="仿宋" w:cs="仿宋"/>
          <w:sz w:val="28"/>
          <w:szCs w:val="28"/>
        </w:rPr>
        <w:t>合同和处理</w:t>
      </w:r>
      <w:r>
        <w:rPr>
          <w:rFonts w:hint="eastAsia" w:ascii="仿宋" w:hAnsi="仿宋" w:eastAsia="仿宋" w:cs="仿宋"/>
          <w:sz w:val="28"/>
          <w:szCs w:val="28"/>
          <w:lang w:eastAsia="zh-CN"/>
        </w:rPr>
        <w:t>有关事宜，其法律后果由我方承担。</w:t>
      </w:r>
    </w:p>
    <w:p>
      <w:pPr>
        <w:pStyle w:val="16"/>
        <w:adjustRightInd w:val="0"/>
        <w:snapToGrid w:val="0"/>
        <w:spacing w:before="62" w:beforeLines="20" w:after="62" w:afterLines="20" w:line="540" w:lineRule="exact"/>
        <w:ind w:left="0" w:leftChars="0" w:firstLine="700" w:firstLineChars="250"/>
        <w:rPr>
          <w:rFonts w:hint="eastAsia" w:ascii="仿宋" w:hAnsi="仿宋" w:eastAsia="仿宋" w:cs="仿宋"/>
          <w:sz w:val="28"/>
          <w:szCs w:val="28"/>
          <w:lang w:eastAsia="zh-CN"/>
        </w:rPr>
      </w:pPr>
      <w:r>
        <w:rPr>
          <w:rFonts w:hint="eastAsia" w:ascii="仿宋" w:hAnsi="仿宋" w:eastAsia="仿宋" w:cs="仿宋"/>
          <w:sz w:val="28"/>
          <w:szCs w:val="28"/>
          <w:lang w:eastAsia="zh-CN"/>
        </w:rPr>
        <w:t>委托期限：</w:t>
      </w:r>
    </w:p>
    <w:p>
      <w:pPr>
        <w:pStyle w:val="3"/>
        <w:adjustRightInd w:val="0"/>
        <w:snapToGrid w:val="0"/>
        <w:spacing w:before="62" w:beforeLines="20" w:after="62" w:afterLines="20" w:line="540" w:lineRule="exact"/>
        <w:ind w:firstLine="280" w:firstLineChars="100"/>
        <w:rPr>
          <w:rFonts w:hint="eastAsia" w:ascii="仿宋" w:hAnsi="仿宋" w:eastAsia="仿宋" w:cs="仿宋"/>
          <w:sz w:val="28"/>
          <w:szCs w:val="28"/>
          <w:lang w:eastAsia="zh-CN"/>
        </w:rPr>
      </w:pPr>
      <w:r>
        <w:rPr>
          <w:rFonts w:hint="eastAsia" w:ascii="仿宋" w:hAnsi="仿宋" w:eastAsia="仿宋" w:cs="仿宋"/>
          <w:sz w:val="28"/>
          <w:szCs w:val="28"/>
        </w:rPr>
        <w:t>代理人无转委托权</w:t>
      </w:r>
      <w:r>
        <w:rPr>
          <w:rFonts w:hint="eastAsia" w:ascii="仿宋" w:hAnsi="仿宋" w:eastAsia="仿宋" w:cs="仿宋"/>
          <w:sz w:val="28"/>
          <w:szCs w:val="28"/>
          <w:lang w:eastAsia="zh-CN"/>
        </w:rPr>
        <w:t>。</w:t>
      </w:r>
    </w:p>
    <w:p>
      <w:pPr>
        <w:pStyle w:val="3"/>
        <w:adjustRightInd w:val="0"/>
        <w:snapToGrid w:val="0"/>
        <w:spacing w:before="62" w:beforeLines="20" w:after="62" w:afterLines="20" w:line="540" w:lineRule="exact"/>
        <w:ind w:firstLine="480"/>
        <w:rPr>
          <w:rFonts w:hint="eastAsia" w:ascii="仿宋" w:hAnsi="仿宋" w:eastAsia="仿宋" w:cs="仿宋"/>
          <w:sz w:val="28"/>
          <w:szCs w:val="28"/>
        </w:rPr>
      </w:pPr>
    </w:p>
    <w:p>
      <w:pPr>
        <w:adjustRightInd w:val="0"/>
        <w:snapToGrid w:val="0"/>
        <w:spacing w:before="62" w:beforeLines="20" w:after="62" w:afterLines="20" w:line="540" w:lineRule="exact"/>
        <w:ind w:firstLine="3840" w:firstLineChars="1600"/>
        <w:rPr>
          <w:rFonts w:hint="eastAsia" w:ascii="仿宋" w:hAnsi="仿宋" w:eastAsia="仿宋" w:cs="仿宋"/>
          <w:sz w:val="24"/>
          <w:szCs w:val="24"/>
          <w:lang w:eastAsia="zh-CN"/>
        </w:rPr>
      </w:pPr>
    </w:p>
    <w:p>
      <w:pPr>
        <w:adjustRightInd w:val="0"/>
        <w:snapToGrid w:val="0"/>
        <w:spacing w:before="62" w:beforeLines="20" w:after="62" w:afterLines="20" w:line="540" w:lineRule="exact"/>
        <w:ind w:firstLine="3840" w:firstLineChars="1600"/>
        <w:rPr>
          <w:rFonts w:hint="eastAsia" w:ascii="仿宋" w:hAnsi="仿宋" w:eastAsia="仿宋" w:cs="仿宋"/>
          <w:sz w:val="24"/>
          <w:szCs w:val="24"/>
        </w:rPr>
      </w:pPr>
      <w:r>
        <w:rPr>
          <w:rFonts w:hint="eastAsia" w:ascii="仿宋" w:hAnsi="仿宋" w:eastAsia="仿宋" w:cs="仿宋"/>
          <w:sz w:val="24"/>
          <w:szCs w:val="24"/>
          <w:lang w:eastAsia="zh-CN"/>
        </w:rPr>
        <w:t>参选人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w:t>
      </w:r>
      <w:r>
        <w:rPr>
          <w:rFonts w:hint="eastAsia" w:ascii="仿宋" w:hAnsi="仿宋" w:eastAsia="仿宋" w:cs="仿宋"/>
          <w:sz w:val="24"/>
          <w:szCs w:val="24"/>
          <w:u w:val="none"/>
          <w:lang w:eastAsia="zh-CN"/>
        </w:rPr>
        <w:t>公</w:t>
      </w:r>
      <w:r>
        <w:rPr>
          <w:rFonts w:hint="eastAsia" w:ascii="仿宋" w:hAnsi="仿宋" w:eastAsia="仿宋" w:cs="仿宋"/>
          <w:sz w:val="24"/>
          <w:szCs w:val="24"/>
          <w:u w:val="none"/>
        </w:rPr>
        <w:t>章）</w:t>
      </w:r>
    </w:p>
    <w:p>
      <w:pPr>
        <w:adjustRightInd w:val="0"/>
        <w:snapToGrid w:val="0"/>
        <w:spacing w:before="62" w:beforeLines="20" w:after="62" w:afterLines="20" w:line="540" w:lineRule="exact"/>
        <w:ind w:firstLine="3840" w:firstLineChars="16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（签字或盖章）</w:t>
      </w:r>
    </w:p>
    <w:p>
      <w:pPr>
        <w:adjustRightInd w:val="0"/>
        <w:snapToGrid w:val="0"/>
        <w:spacing w:before="62" w:beforeLines="20" w:after="62" w:afterLines="20" w:line="540" w:lineRule="exact"/>
        <w:ind w:firstLine="3840" w:firstLineChars="1600"/>
        <w:rPr>
          <w:rFonts w:hint="eastAsia" w:ascii="仿宋" w:hAnsi="仿宋" w:eastAsia="仿宋" w:cs="仿宋"/>
          <w:sz w:val="24"/>
          <w:szCs w:val="24"/>
          <w:lang w:eastAsia="zh-CN"/>
        </w:rPr>
      </w:pPr>
      <w:r>
        <w:rPr>
          <w:rFonts w:hint="eastAsia" w:ascii="仿宋" w:hAnsi="仿宋" w:eastAsia="仿宋" w:cs="仿宋"/>
          <w:sz w:val="24"/>
          <w:szCs w:val="24"/>
          <w:lang w:eastAsia="zh-CN"/>
        </w:rPr>
        <w:t>身份证号码</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adjustRightInd w:val="0"/>
        <w:snapToGrid w:val="0"/>
        <w:spacing w:before="62" w:beforeLines="20" w:after="62" w:afterLines="20" w:line="540" w:lineRule="exact"/>
        <w:ind w:firstLine="3840" w:firstLineChars="1600"/>
        <w:rPr>
          <w:rFonts w:hint="eastAsia" w:ascii="仿宋" w:hAnsi="仿宋" w:eastAsia="仿宋" w:cs="仿宋"/>
          <w:sz w:val="24"/>
          <w:szCs w:val="24"/>
          <w:u w:val="none"/>
          <w:lang w:eastAsia="zh-CN"/>
        </w:rPr>
      </w:pPr>
      <w:r>
        <w:rPr>
          <w:rFonts w:hint="eastAsia" w:ascii="仿宋" w:hAnsi="仿宋" w:eastAsia="仿宋" w:cs="仿宋"/>
          <w:sz w:val="24"/>
          <w:szCs w:val="24"/>
          <w:lang w:eastAsia="zh-CN"/>
        </w:rPr>
        <w:t>委托代理人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（签字）</w:t>
      </w:r>
    </w:p>
    <w:p>
      <w:pPr>
        <w:adjustRightInd w:val="0"/>
        <w:snapToGrid w:val="0"/>
        <w:spacing w:before="62" w:beforeLines="20" w:after="62" w:afterLines="20" w:line="540" w:lineRule="exact"/>
        <w:ind w:firstLine="3840" w:firstLineChars="1600"/>
        <w:rPr>
          <w:rFonts w:hint="eastAsia" w:ascii="仿宋" w:hAnsi="仿宋" w:eastAsia="仿宋" w:cs="仿宋"/>
          <w:sz w:val="24"/>
          <w:szCs w:val="24"/>
          <w:lang w:eastAsia="zh-CN"/>
        </w:rPr>
      </w:pPr>
      <w:r>
        <w:rPr>
          <w:rFonts w:hint="eastAsia" w:ascii="仿宋" w:hAnsi="仿宋" w:eastAsia="仿宋" w:cs="仿宋"/>
          <w:sz w:val="24"/>
          <w:szCs w:val="24"/>
          <w:lang w:eastAsia="zh-CN"/>
        </w:rPr>
        <w:t>身份证号码</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Style w:val="2"/>
        <w:ind w:left="0" w:leftChars="0" w:firstLine="0" w:firstLineChars="0"/>
        <w:rPr>
          <w:rFonts w:hint="eastAsia" w:ascii="仿宋" w:hAnsi="仿宋" w:eastAsia="仿宋" w:cs="仿宋"/>
          <w:sz w:val="24"/>
          <w:szCs w:val="24"/>
        </w:rPr>
      </w:pPr>
    </w:p>
    <w:p>
      <w:pPr>
        <w:pStyle w:val="17"/>
        <w:ind w:right="560" w:firstLine="3840" w:firstLineChars="1600"/>
        <w:rPr>
          <w:rFonts w:hint="eastAsia" w:ascii="仿宋" w:hAnsi="仿宋" w:eastAsia="仿宋" w:cs="仿宋"/>
          <w:sz w:val="24"/>
          <w:szCs w:val="24"/>
        </w:rPr>
      </w:pPr>
      <w:bookmarkStart w:id="10" w:name="_Toc171741992"/>
      <w:bookmarkStart w:id="11" w:name="_Toc171581549"/>
      <w:bookmarkStart w:id="12" w:name="_Toc171581369"/>
      <w:r>
        <w:rPr>
          <w:rFonts w:hint="eastAsia" w:ascii="仿宋" w:hAnsi="仿宋" w:eastAsia="仿宋" w:cs="仿宋"/>
          <w:sz w:val="24"/>
          <w:szCs w:val="24"/>
        </w:rPr>
        <w:t>授权委托日期：     年     月     日</w:t>
      </w:r>
      <w:bookmarkEnd w:id="10"/>
      <w:bookmarkEnd w:id="11"/>
      <w:bookmarkEnd w:id="12"/>
    </w:p>
    <w:p>
      <w:pPr>
        <w:pStyle w:val="17"/>
        <w:ind w:right="560"/>
        <w:rPr>
          <w:rFonts w:hint="eastAsia" w:ascii="仿宋" w:hAnsi="仿宋" w:eastAsia="仿宋" w:cs="仿宋"/>
          <w:sz w:val="28"/>
          <w:szCs w:val="28"/>
        </w:rPr>
      </w:pPr>
    </w:p>
    <w:p>
      <w:pPr>
        <w:spacing w:line="360" w:lineRule="auto"/>
        <w:rPr>
          <w:rFonts w:hint="eastAsia" w:ascii="仿宋" w:hAnsi="仿宋" w:eastAsia="仿宋" w:cs="仿宋"/>
          <w:b/>
          <w:bCs/>
          <w:sz w:val="28"/>
          <w:szCs w:val="28"/>
          <w:lang w:val="en-US" w:eastAsia="zh-CN"/>
        </w:rPr>
      </w:pP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3336290</wp:posOffset>
                </wp:positionH>
                <wp:positionV relativeFrom="paragraph">
                  <wp:posOffset>118745</wp:posOffset>
                </wp:positionV>
                <wp:extent cx="2524125" cy="1409065"/>
                <wp:effectExtent l="7620" t="7620" r="20955" b="12065"/>
                <wp:wrapNone/>
                <wp:docPr id="2" name="圆角矩形 2"/>
                <wp:cNvGraphicFramePr/>
                <a:graphic xmlns:a="http://schemas.openxmlformats.org/drawingml/2006/main">
                  <a:graphicData uri="http://schemas.microsoft.com/office/word/2010/wordprocessingShape">
                    <wps:wsp>
                      <wps:cNvSpPr/>
                      <wps:spPr>
                        <a:xfrm>
                          <a:off x="0" y="0"/>
                          <a:ext cx="2514600" cy="1400175"/>
                        </a:xfrm>
                        <a:prstGeom prst="roundRect">
                          <a:avLst>
                            <a:gd name="adj" fmla="val 16667"/>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eastAsia="宋体"/>
                                <w:lang w:eastAsia="zh-CN"/>
                              </w:rPr>
                              <w:t>授权人</w:t>
                            </w:r>
                            <w:r>
                              <w:rPr>
                                <w:rFonts w:hint="eastAsia"/>
                              </w:rPr>
                              <w:t>身份证复印件</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eastAsia="zh-CN"/>
                              </w:rPr>
                            </w:pPr>
                          </w:p>
                          <w:p>
                            <w:pPr>
                              <w:pStyle w:val="2"/>
                              <w:rPr>
                                <w:rFonts w:hint="eastAsia" w:eastAsia="宋体"/>
                                <w:lang w:eastAsia="zh-CN"/>
                              </w:rPr>
                            </w:pPr>
                          </w:p>
                          <w:p>
                            <w:pPr>
                              <w:pStyle w:val="2"/>
                              <w:ind w:left="0" w:leftChars="0" w:firstLine="0" w:firstLineChars="0"/>
                              <w:rPr>
                                <w:rFonts w:hint="eastAsia" w:eastAsia="宋体"/>
                                <w:lang w:eastAsia="zh-CN"/>
                              </w:rPr>
                            </w:pPr>
                          </w:p>
                          <w:p>
                            <w:pPr>
                              <w:pStyle w:val="2"/>
                              <w:rPr>
                                <w:rFonts w:hint="eastAsia"/>
                              </w:rPr>
                            </w:pPr>
                          </w:p>
                          <w:p>
                            <w:pPr>
                              <w:pStyle w:val="2"/>
                              <w:rPr>
                                <w:rFonts w:hint="default" w:eastAsia="宋体"/>
                                <w:lang w:val="en-US" w:eastAsia="zh-CN"/>
                              </w:rPr>
                            </w:pPr>
                            <w:r>
                              <w:rPr>
                                <w:rFonts w:hint="eastAsia" w:eastAsia="宋体"/>
                                <w:lang w:val="en-US" w:eastAsia="zh-CN"/>
                              </w:rPr>
                              <w:t xml:space="preserve">      </w:t>
                            </w:r>
                          </w:p>
                          <w:p>
                            <w:pPr>
                              <w:pStyle w:val="2"/>
                              <w:rPr>
                                <w:rFonts w:hint="eastAsia"/>
                              </w:rPr>
                            </w:pPr>
                          </w:p>
                          <w:p>
                            <w:pPr>
                              <w:pStyle w:val="2"/>
                              <w:rPr>
                                <w:rFonts w:hint="eastAsia"/>
                              </w:rPr>
                            </w:pPr>
                          </w:p>
                        </w:txbxContent>
                      </wps:txbx>
                      <wps:bodyPr upright="1"/>
                    </wps:wsp>
                  </a:graphicData>
                </a:graphic>
              </wp:anchor>
            </w:drawing>
          </mc:Choice>
          <mc:Fallback>
            <w:pict>
              <v:roundrect id="_x0000_s1026" o:spid="_x0000_s1026" o:spt="2" style="position:absolute;left:0pt;margin-left:262.7pt;margin-top:9.35pt;height:110.95pt;width:198.75pt;z-index:251661312;mso-width-relative:page;mso-height-relative:page;" fillcolor="#FFFFFF" filled="t" stroked="t" coordsize="21600,21600" arcsize="0.166666666666667" o:gfxdata="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ZqT5/WAAAACgEAAA8AAAAAAAAAAQAgAAAAIgAAAGRycy9kb3ducmV2LnhtbFBLAQIU&#10;ABQAAAAIAIdO4kBwGGUbZwIAAO0EAAAOAAAAAAAAAAEAIAAAACUBAABkcnMvZTJvRG9jLnhtbFBL&#10;BQYAAAAABgAGAFkBAAD+BQAAAAA=&#10;">
                <v:fill type="gradient" on="t" color2="#FFFFFF" angle="90" focus="100%" focussize="0,0">
                  <o:fill type="gradientUnscaled" v:ext="backwardCompatible"/>
                </v:fill>
                <v:stroke weight="1.25pt" color="#739CC3" joinstyle="round"/>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eastAsia="宋体"/>
                          <w:lang w:eastAsia="zh-CN"/>
                        </w:rPr>
                        <w:t>授权人</w:t>
                      </w:r>
                      <w:r>
                        <w:rPr>
                          <w:rFonts w:hint="eastAsia"/>
                        </w:rPr>
                        <w:t>身份证复印件</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eastAsia="zh-CN"/>
                        </w:rPr>
                      </w:pPr>
                    </w:p>
                    <w:p>
                      <w:pPr>
                        <w:pStyle w:val="2"/>
                        <w:rPr>
                          <w:rFonts w:hint="eastAsia" w:eastAsia="宋体"/>
                          <w:lang w:eastAsia="zh-CN"/>
                        </w:rPr>
                      </w:pPr>
                    </w:p>
                    <w:p>
                      <w:pPr>
                        <w:pStyle w:val="2"/>
                        <w:ind w:left="0" w:leftChars="0" w:firstLine="0" w:firstLineChars="0"/>
                        <w:rPr>
                          <w:rFonts w:hint="eastAsia" w:eastAsia="宋体"/>
                          <w:lang w:eastAsia="zh-CN"/>
                        </w:rPr>
                      </w:pPr>
                    </w:p>
                    <w:p>
                      <w:pPr>
                        <w:pStyle w:val="2"/>
                        <w:rPr>
                          <w:rFonts w:hint="eastAsia"/>
                        </w:rPr>
                      </w:pPr>
                    </w:p>
                    <w:p>
                      <w:pPr>
                        <w:pStyle w:val="2"/>
                        <w:rPr>
                          <w:rFonts w:hint="default" w:eastAsia="宋体"/>
                          <w:lang w:val="en-US" w:eastAsia="zh-CN"/>
                        </w:rPr>
                      </w:pPr>
                      <w:r>
                        <w:rPr>
                          <w:rFonts w:hint="eastAsia" w:eastAsia="宋体"/>
                          <w:lang w:val="en-US" w:eastAsia="zh-CN"/>
                        </w:rPr>
                        <w:t xml:space="preserve">      </w:t>
                      </w:r>
                    </w:p>
                    <w:p>
                      <w:pPr>
                        <w:pStyle w:val="2"/>
                        <w:rPr>
                          <w:rFonts w:hint="eastAsia"/>
                        </w:rPr>
                      </w:pPr>
                    </w:p>
                    <w:p>
                      <w:pPr>
                        <w:pStyle w:val="2"/>
                        <w:rPr>
                          <w:rFonts w:hint="eastAsia"/>
                        </w:rPr>
                      </w:pPr>
                    </w:p>
                  </w:txbxContent>
                </v:textbox>
              </v:roundrect>
            </w:pict>
          </mc:Fallback>
        </mc:AlternateContent>
      </w:r>
      <w:r>
        <w:rPr>
          <w:rFonts w:hint="eastAsia" w:ascii="仿宋" w:hAnsi="仿宋" w:eastAsia="仿宋" w:cs="仿宋"/>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80010</wp:posOffset>
                </wp:positionV>
                <wp:extent cx="2514600" cy="1400175"/>
                <wp:effectExtent l="8255" t="7620" r="10795" b="20955"/>
                <wp:wrapNone/>
                <wp:docPr id="5" name="圆角矩形 5"/>
                <wp:cNvGraphicFramePr/>
                <a:graphic xmlns:a="http://schemas.openxmlformats.org/drawingml/2006/main">
                  <a:graphicData uri="http://schemas.microsoft.com/office/word/2010/wordprocessingShape">
                    <wps:wsp>
                      <wps:cNvSpPr/>
                      <wps:spPr>
                        <a:xfrm>
                          <a:off x="0" y="0"/>
                          <a:ext cx="2514600" cy="1400175"/>
                        </a:xfrm>
                        <a:prstGeom prst="roundRect">
                          <a:avLst>
                            <a:gd name="adj" fmla="val 16667"/>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eastAsia="宋体"/>
                                <w:lang w:eastAsia="zh-CN"/>
                              </w:rPr>
                              <w:t>法人</w:t>
                            </w:r>
                            <w:r>
                              <w:rPr>
                                <w:rFonts w:hint="eastAsia"/>
                              </w:rPr>
                              <w:t>身份证复印件</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xbxContent>
                      </wps:txbx>
                      <wps:bodyPr upright="1"/>
                    </wps:wsp>
                  </a:graphicData>
                </a:graphic>
              </wp:anchor>
            </w:drawing>
          </mc:Choice>
          <mc:Fallback>
            <w:pict>
              <v:roundrect id="_x0000_s1026" o:spid="_x0000_s1026" o:spt="2" style="position:absolute;left:0pt;margin-left:17.55pt;margin-top:6.3pt;height:110.25pt;width:198pt;z-index:251660288;mso-width-relative:page;mso-height-relative:page;" fillcolor="#FFFFFF" filled="t" stroked="t" coordsize="21600,21600" arcsize="0.166666666666667" o:gfxdata="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oR2SNUAAAAJAQAADwAAAAAAAAABACAAAAAiAAAAZHJzL2Rvd25yZXYueG1sUEsBAhQA&#10;FAAAAAgAh07iQEcyMBJnAgAA7QQAAA4AAAAAAAAAAQAgAAAAJAEAAGRycy9lMm9Eb2MueG1sUEsF&#10;BgAAAAAGAAYAWQEAAP0FAAAAAA==&#10;">
                <v:fill type="gradient" on="t" color2="#FFFFFF" angle="90" focus="100%" focussize="0,0">
                  <o:fill type="gradientUnscaled" v:ext="backwardCompatible"/>
                </v:fill>
                <v:stroke weight="1.25pt" color="#739CC3" joinstyle="round"/>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eastAsia="宋体"/>
                          <w:lang w:eastAsia="zh-CN"/>
                        </w:rPr>
                        <w:t>法人</w:t>
                      </w:r>
                      <w:r>
                        <w:rPr>
                          <w:rFonts w:hint="eastAsia"/>
                        </w:rPr>
                        <w:t>身份证复印件</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xbxContent>
                </v:textbox>
              </v:roundrect>
            </w:pict>
          </mc:Fallback>
        </mc:AlternateContent>
      </w:r>
    </w:p>
    <w:p>
      <w:pPr>
        <w:pStyle w:val="2"/>
        <w:ind w:left="0" w:leftChars="0" w:firstLine="0" w:firstLineChars="0"/>
        <w:rPr>
          <w:rFonts w:hint="eastAsia" w:ascii="仿宋" w:hAnsi="仿宋" w:eastAsia="仿宋" w:cs="仿宋"/>
          <w:b/>
          <w:bCs/>
          <w:sz w:val="28"/>
          <w:szCs w:val="28"/>
          <w:lang w:eastAsia="zh-CN"/>
        </w:rPr>
      </w:pPr>
    </w:p>
    <w:p>
      <w:pPr>
        <w:pStyle w:val="2"/>
        <w:ind w:left="0" w:leftChars="0" w:firstLine="0" w:firstLineChars="0"/>
        <w:rPr>
          <w:rFonts w:hint="eastAsia" w:ascii="仿宋" w:hAnsi="仿宋" w:eastAsia="仿宋" w:cs="仿宋"/>
          <w:b/>
          <w:bCs/>
          <w:sz w:val="28"/>
          <w:szCs w:val="28"/>
          <w:lang w:eastAsia="zh-CN"/>
        </w:rPr>
      </w:pPr>
    </w:p>
    <w:p>
      <w:pPr>
        <w:pStyle w:val="2"/>
        <w:ind w:left="0" w:leftChars="0" w:firstLine="0" w:firstLineChars="0"/>
        <w:rPr>
          <w:rFonts w:hint="eastAsia" w:ascii="仿宋" w:hAnsi="仿宋" w:eastAsia="仿宋" w:cs="仿宋"/>
          <w:b/>
          <w:bCs/>
          <w:sz w:val="28"/>
          <w:szCs w:val="28"/>
          <w:lang w:eastAsia="zh-CN"/>
        </w:rPr>
      </w:pPr>
    </w:p>
    <w:p>
      <w:pPr>
        <w:pStyle w:val="2"/>
        <w:ind w:left="0" w:leftChars="0" w:firstLine="0" w:firstLineChars="0"/>
        <w:rPr>
          <w:rFonts w:hint="eastAsia" w:ascii="宋体" w:hAnsi="宋体"/>
          <w:b/>
          <w:bCs/>
          <w:sz w:val="24"/>
          <w:lang w:eastAsia="zh-CN"/>
        </w:rPr>
      </w:pPr>
    </w:p>
    <w:p>
      <w:pPr>
        <w:pStyle w:val="17"/>
        <w:spacing w:line="360" w:lineRule="auto"/>
        <w:jc w:val="center"/>
        <w:rPr>
          <w:rFonts w:hAnsi="宋体" w:cs="Times New Roman"/>
          <w:b/>
          <w:bCs/>
          <w:sz w:val="24"/>
          <w:szCs w:val="24"/>
        </w:rPr>
      </w:pPr>
    </w:p>
    <w:p>
      <w:pPr>
        <w:jc w:val="center"/>
        <w:rPr>
          <w:rFonts w:ascii="宋体" w:hAnsi="宋体"/>
          <w:b/>
          <w:bCs/>
        </w:rPr>
      </w:pPr>
      <w:bookmarkStart w:id="13" w:name="_Toc171581370"/>
      <w:bookmarkStart w:id="14" w:name="_Toc171581550"/>
      <w:bookmarkStart w:id="15" w:name="_Toc171741993"/>
      <w:bookmarkStart w:id="16" w:name="_Toc17197761"/>
      <w:r>
        <w:rPr>
          <w:rFonts w:ascii="宋体" w:hAnsi="宋体"/>
          <w:b/>
          <w:bCs/>
        </w:rPr>
        <w:br w:type="page"/>
      </w:r>
    </w:p>
    <w:p>
      <w:pPr>
        <w:spacing w:line="360" w:lineRule="auto"/>
        <w:ind w:firstLine="643" w:firstLineChars="200"/>
        <w:jc w:val="center"/>
        <w:rPr>
          <w:rFonts w:hint="eastAsia" w:ascii="仿宋" w:hAnsi="仿宋" w:eastAsia="仿宋" w:cs="仿宋"/>
          <w:b/>
          <w:sz w:val="32"/>
          <w:szCs w:val="32"/>
        </w:rPr>
      </w:pPr>
      <w:r>
        <w:rPr>
          <w:rFonts w:hint="eastAsia" w:ascii="仿宋" w:hAnsi="仿宋" w:eastAsia="仿宋" w:cs="仿宋"/>
          <w:b/>
          <w:bCs/>
          <w:sz w:val="32"/>
          <w:szCs w:val="32"/>
          <w:lang w:eastAsia="zh-CN"/>
        </w:rPr>
        <w:t>三、</w:t>
      </w:r>
      <w:bookmarkEnd w:id="13"/>
      <w:bookmarkEnd w:id="14"/>
      <w:bookmarkEnd w:id="15"/>
      <w:bookmarkEnd w:id="16"/>
      <w:r>
        <w:rPr>
          <w:rFonts w:hint="eastAsia" w:ascii="仿宋" w:hAnsi="仿宋" w:eastAsia="仿宋" w:cs="仿宋"/>
          <w:b/>
          <w:bCs/>
          <w:sz w:val="32"/>
          <w:szCs w:val="32"/>
          <w:lang w:eastAsia="zh-CN"/>
        </w:rPr>
        <w:t>响</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应</w:t>
      </w:r>
      <w:r>
        <w:rPr>
          <w:rFonts w:hint="eastAsia" w:ascii="仿宋" w:hAnsi="仿宋" w:eastAsia="仿宋" w:cs="仿宋"/>
          <w:b/>
          <w:bCs/>
          <w:sz w:val="32"/>
          <w:szCs w:val="32"/>
        </w:rPr>
        <w:t xml:space="preserve">  函</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 xml:space="preserve">致：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根据贵方</w:t>
      </w:r>
      <w:r>
        <w:rPr>
          <w:rFonts w:hint="eastAsia" w:ascii="仿宋" w:hAnsi="仿宋" w:eastAsia="仿宋" w:cs="仿宋"/>
          <w:sz w:val="28"/>
          <w:szCs w:val="28"/>
          <w:u w:val="single"/>
        </w:rPr>
        <w:t xml:space="preserve">（项目名称）          </w:t>
      </w:r>
      <w:r>
        <w:rPr>
          <w:rFonts w:hint="eastAsia" w:ascii="仿宋" w:hAnsi="仿宋" w:eastAsia="仿宋" w:cs="仿宋"/>
          <w:sz w:val="28"/>
          <w:szCs w:val="28"/>
        </w:rPr>
        <w:t>比选文件（项目编号：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），我方正式授权下述签字人</w:t>
      </w:r>
      <w:r>
        <w:rPr>
          <w:rFonts w:hint="eastAsia" w:ascii="仿宋" w:hAnsi="仿宋" w:eastAsia="仿宋" w:cs="仿宋"/>
          <w:sz w:val="28"/>
          <w:szCs w:val="28"/>
          <w:u w:val="single"/>
        </w:rPr>
        <w:t xml:space="preserve">           </w:t>
      </w:r>
      <w:r>
        <w:rPr>
          <w:rFonts w:hint="eastAsia" w:ascii="仿宋" w:hAnsi="仿宋" w:eastAsia="仿宋" w:cs="仿宋"/>
          <w:sz w:val="28"/>
          <w:szCs w:val="28"/>
        </w:rPr>
        <w:t>（姓名和职务）代表</w:t>
      </w:r>
      <w:r>
        <w:rPr>
          <w:rFonts w:hint="eastAsia" w:ascii="仿宋" w:hAnsi="仿宋" w:eastAsia="仿宋" w:cs="仿宋"/>
          <w:sz w:val="28"/>
          <w:szCs w:val="28"/>
          <w:u w:val="single"/>
        </w:rPr>
        <w:t xml:space="preserve">                </w:t>
      </w:r>
      <w:r>
        <w:rPr>
          <w:rFonts w:hint="eastAsia" w:ascii="仿宋" w:hAnsi="仿宋" w:eastAsia="仿宋" w:cs="仿宋"/>
          <w:sz w:val="28"/>
          <w:szCs w:val="28"/>
        </w:rPr>
        <w:t>的单位名称），提交参选文件正本</w:t>
      </w:r>
      <w:r>
        <w:rPr>
          <w:rFonts w:hint="eastAsia" w:ascii="仿宋" w:hAnsi="仿宋" w:eastAsia="仿宋" w:cs="仿宋"/>
          <w:sz w:val="28"/>
          <w:szCs w:val="28"/>
          <w:u w:val="single"/>
        </w:rPr>
        <w:t xml:space="preserve">   </w:t>
      </w:r>
      <w:r>
        <w:rPr>
          <w:rFonts w:hint="eastAsia" w:ascii="仿宋" w:hAnsi="仿宋" w:eastAsia="仿宋" w:cs="仿宋"/>
          <w:sz w:val="28"/>
          <w:szCs w:val="28"/>
        </w:rPr>
        <w:t>份，副本</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据此，签字代表宣布同意如下：</w:t>
      </w:r>
    </w:p>
    <w:p>
      <w:pPr>
        <w:spacing w:line="360" w:lineRule="auto"/>
        <w:rPr>
          <w:rFonts w:hint="eastAsia" w:ascii="仿宋" w:hAnsi="仿宋" w:eastAsia="仿宋" w:cs="仿宋"/>
          <w:sz w:val="28"/>
          <w:szCs w:val="28"/>
        </w:rPr>
      </w:pPr>
      <w:r>
        <w:rPr>
          <w:rFonts w:hint="eastAsia" w:ascii="仿宋" w:hAnsi="仿宋" w:eastAsia="仿宋" w:cs="仿宋"/>
          <w:sz w:val="28"/>
          <w:szCs w:val="28"/>
        </w:rPr>
        <w:t>（1）按照比选文件所规定的内容我方参选项目的报价为：</w:t>
      </w:r>
    </w:p>
    <w:p>
      <w:pPr>
        <w:spacing w:line="360" w:lineRule="auto"/>
        <w:rPr>
          <w:rFonts w:hint="eastAsia" w:ascii="仿宋" w:hAnsi="仿宋" w:eastAsia="仿宋" w:cs="仿宋"/>
          <w:sz w:val="28"/>
          <w:szCs w:val="28"/>
        </w:rPr>
      </w:pPr>
      <w:r>
        <w:rPr>
          <w:rFonts w:hint="eastAsia" w:ascii="仿宋" w:hAnsi="仿宋" w:eastAsia="仿宋" w:cs="仿宋"/>
          <w:sz w:val="28"/>
          <w:szCs w:val="28"/>
        </w:rPr>
        <w:t>（小写）            （大写）                        元人民币。</w:t>
      </w:r>
    </w:p>
    <w:p>
      <w:pPr>
        <w:spacing w:line="360" w:lineRule="auto"/>
        <w:rPr>
          <w:rFonts w:hint="eastAsia" w:ascii="仿宋" w:hAnsi="仿宋" w:eastAsia="仿宋" w:cs="仿宋"/>
          <w:sz w:val="28"/>
          <w:szCs w:val="28"/>
        </w:rPr>
      </w:pPr>
      <w:r>
        <w:rPr>
          <w:rFonts w:hint="eastAsia" w:ascii="仿宋" w:hAnsi="仿宋" w:eastAsia="仿宋" w:cs="仿宋"/>
          <w:sz w:val="28"/>
          <w:szCs w:val="28"/>
        </w:rPr>
        <w:t>（2）我们承担根据比选文件的规定，完成合同规定的责任和义务。</w:t>
      </w:r>
    </w:p>
    <w:p>
      <w:pPr>
        <w:spacing w:line="360" w:lineRule="auto"/>
        <w:rPr>
          <w:rFonts w:hint="eastAsia" w:ascii="仿宋" w:hAnsi="仿宋" w:eastAsia="仿宋" w:cs="仿宋"/>
          <w:sz w:val="28"/>
          <w:szCs w:val="28"/>
        </w:rPr>
      </w:pPr>
      <w:r>
        <w:rPr>
          <w:rFonts w:hint="eastAsia" w:ascii="仿宋" w:hAnsi="仿宋" w:eastAsia="仿宋" w:cs="仿宋"/>
          <w:sz w:val="28"/>
          <w:szCs w:val="28"/>
        </w:rPr>
        <w:t>（3）我们已详细审核并理解了全部比选文件，包括比选文件的补遗文件（如有）、参考资料及有关附件，我们知道必须放弃提出含糊不清或误解的问题的权利。</w:t>
      </w:r>
    </w:p>
    <w:p>
      <w:pPr>
        <w:pStyle w:val="2"/>
        <w:spacing w:line="360" w:lineRule="auto"/>
        <w:ind w:left="0" w:leftChars="0" w:firstLine="0" w:firstLineChars="0"/>
        <w:rPr>
          <w:rFonts w:hint="default" w:ascii="仿宋" w:hAnsi="仿宋" w:eastAsia="仿宋" w:cs="仿宋"/>
          <w:b/>
          <w:bCs/>
          <w:color w:val="C00000"/>
          <w:sz w:val="28"/>
          <w:szCs w:val="28"/>
          <w:highlight w:val="none"/>
          <w:lang w:val="en-US" w:eastAsia="zh-CN"/>
        </w:rPr>
      </w:pPr>
      <w:r>
        <w:rPr>
          <w:rFonts w:hint="eastAsia" w:ascii="仿宋" w:hAnsi="仿宋" w:eastAsia="仿宋" w:cs="仿宋"/>
          <w:b/>
          <w:bCs/>
          <w:color w:val="C00000"/>
          <w:sz w:val="28"/>
          <w:szCs w:val="28"/>
          <w:highlight w:val="none"/>
          <w:lang w:eastAsia="zh-CN"/>
        </w:rPr>
        <w:t>（</w:t>
      </w:r>
      <w:r>
        <w:rPr>
          <w:rFonts w:hint="eastAsia" w:ascii="仿宋" w:hAnsi="仿宋" w:eastAsia="仿宋" w:cs="仿宋"/>
          <w:b/>
          <w:bCs/>
          <w:color w:val="C00000"/>
          <w:sz w:val="28"/>
          <w:szCs w:val="28"/>
          <w:highlight w:val="none"/>
          <w:lang w:val="en-US" w:eastAsia="zh-CN"/>
        </w:rPr>
        <w:t>4</w:t>
      </w:r>
      <w:r>
        <w:rPr>
          <w:rFonts w:hint="eastAsia" w:ascii="仿宋" w:hAnsi="仿宋" w:eastAsia="仿宋" w:cs="仿宋"/>
          <w:b/>
          <w:bCs/>
          <w:color w:val="C00000"/>
          <w:sz w:val="28"/>
          <w:szCs w:val="28"/>
          <w:highlight w:val="none"/>
          <w:lang w:eastAsia="zh-CN"/>
        </w:rPr>
        <w:t>）我们已逐项逐条详细审核并理解了比选文件第四章项目采购所有内容，并如实做出响应承诺。若实际供货的产品不能完全达到比选时提供样品的质量，</w:t>
      </w:r>
      <w:r>
        <w:rPr>
          <w:rFonts w:hint="eastAsia" w:ascii="仿宋" w:hAnsi="仿宋" w:eastAsia="仿宋" w:cs="仿宋"/>
          <w:b/>
          <w:bCs/>
          <w:color w:val="C00000"/>
          <w:sz w:val="28"/>
          <w:szCs w:val="28"/>
          <w:highlight w:val="none"/>
          <w:lang w:val="en-US" w:eastAsia="zh-CN"/>
        </w:rPr>
        <w:t>采购人有权单方面解除合同并追究我方责任。</w:t>
      </w:r>
    </w:p>
    <w:p>
      <w:pPr>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）我们同意在</w:t>
      </w:r>
      <w:r>
        <w:rPr>
          <w:rFonts w:hint="eastAsia" w:ascii="仿宋" w:hAnsi="仿宋" w:eastAsia="仿宋" w:cs="仿宋"/>
          <w:sz w:val="28"/>
          <w:szCs w:val="28"/>
          <w:lang w:eastAsia="zh-CN"/>
        </w:rPr>
        <w:t>比选</w:t>
      </w:r>
      <w:r>
        <w:rPr>
          <w:rFonts w:hint="eastAsia" w:ascii="仿宋" w:hAnsi="仿宋" w:eastAsia="仿宋" w:cs="仿宋"/>
          <w:sz w:val="28"/>
          <w:szCs w:val="28"/>
        </w:rPr>
        <w:t>文件规定的</w:t>
      </w:r>
      <w:r>
        <w:rPr>
          <w:rFonts w:hint="eastAsia" w:ascii="仿宋" w:hAnsi="仿宋" w:eastAsia="仿宋" w:cs="仿宋"/>
          <w:sz w:val="28"/>
          <w:szCs w:val="28"/>
          <w:lang w:eastAsia="zh-CN"/>
        </w:rPr>
        <w:t>比选</w:t>
      </w:r>
      <w:r>
        <w:rPr>
          <w:rFonts w:hint="eastAsia" w:ascii="仿宋" w:hAnsi="仿宋" w:eastAsia="仿宋" w:cs="仿宋"/>
          <w:sz w:val="28"/>
          <w:szCs w:val="28"/>
        </w:rPr>
        <w:t>日期起遵循本</w:t>
      </w:r>
      <w:r>
        <w:rPr>
          <w:rFonts w:hint="eastAsia" w:ascii="仿宋" w:hAnsi="仿宋" w:eastAsia="仿宋" w:cs="仿宋"/>
          <w:sz w:val="28"/>
          <w:szCs w:val="28"/>
          <w:lang w:eastAsia="zh-CN"/>
        </w:rPr>
        <w:t>响应</w:t>
      </w:r>
      <w:r>
        <w:rPr>
          <w:rFonts w:hint="eastAsia" w:ascii="仿宋" w:hAnsi="仿宋" w:eastAsia="仿宋" w:cs="仿宋"/>
          <w:sz w:val="28"/>
          <w:szCs w:val="28"/>
        </w:rPr>
        <w:t>文件，在</w:t>
      </w:r>
      <w:r>
        <w:rPr>
          <w:rFonts w:hint="eastAsia" w:ascii="仿宋" w:hAnsi="仿宋" w:eastAsia="仿宋" w:cs="仿宋"/>
          <w:sz w:val="28"/>
          <w:szCs w:val="28"/>
          <w:lang w:eastAsia="zh-CN"/>
        </w:rPr>
        <w:t>比选</w:t>
      </w:r>
      <w:r>
        <w:rPr>
          <w:rFonts w:hint="eastAsia" w:ascii="仿宋" w:hAnsi="仿宋" w:eastAsia="仿宋" w:cs="仿宋"/>
          <w:sz w:val="28"/>
          <w:szCs w:val="28"/>
        </w:rPr>
        <w:t>文件规定的</w:t>
      </w:r>
      <w:r>
        <w:rPr>
          <w:rFonts w:hint="eastAsia" w:ascii="仿宋" w:hAnsi="仿宋" w:eastAsia="仿宋" w:cs="仿宋"/>
          <w:sz w:val="28"/>
          <w:szCs w:val="28"/>
          <w:lang w:eastAsia="zh-CN"/>
        </w:rPr>
        <w:t>比选</w:t>
      </w:r>
      <w:r>
        <w:rPr>
          <w:rFonts w:hint="eastAsia" w:ascii="仿宋" w:hAnsi="仿宋" w:eastAsia="仿宋" w:cs="仿宋"/>
          <w:sz w:val="28"/>
          <w:szCs w:val="28"/>
        </w:rPr>
        <w:t>有效期</w:t>
      </w:r>
      <w:r>
        <w:rPr>
          <w:rFonts w:hint="eastAsia" w:ascii="仿宋" w:hAnsi="仿宋" w:eastAsia="仿宋" w:cs="仿宋"/>
          <w:b/>
          <w:sz w:val="28"/>
          <w:szCs w:val="28"/>
        </w:rPr>
        <w:t>（本</w:t>
      </w:r>
      <w:r>
        <w:rPr>
          <w:rFonts w:hint="eastAsia" w:ascii="仿宋" w:hAnsi="仿宋" w:eastAsia="仿宋" w:cs="仿宋"/>
          <w:b/>
          <w:sz w:val="28"/>
          <w:szCs w:val="28"/>
          <w:lang w:eastAsia="zh-CN"/>
        </w:rPr>
        <w:t>比选</w:t>
      </w:r>
      <w:r>
        <w:rPr>
          <w:rFonts w:hint="eastAsia" w:ascii="仿宋" w:hAnsi="仿宋" w:eastAsia="仿宋" w:cs="仿宋"/>
          <w:b/>
          <w:sz w:val="28"/>
          <w:szCs w:val="28"/>
        </w:rPr>
        <w:t>自开标之日起</w:t>
      </w:r>
      <w:r>
        <w:rPr>
          <w:rFonts w:hint="eastAsia" w:ascii="仿宋" w:hAnsi="仿宋" w:eastAsia="仿宋" w:cs="仿宋"/>
          <w:b/>
          <w:sz w:val="28"/>
          <w:szCs w:val="28"/>
          <w:u w:val="single"/>
        </w:rPr>
        <w:t xml:space="preserve">    </w:t>
      </w:r>
      <w:r>
        <w:rPr>
          <w:rFonts w:hint="eastAsia" w:ascii="仿宋" w:hAnsi="仿宋" w:eastAsia="仿宋" w:cs="仿宋"/>
          <w:b/>
          <w:sz w:val="28"/>
          <w:szCs w:val="28"/>
        </w:rPr>
        <w:t>天有效）</w:t>
      </w:r>
      <w:r>
        <w:rPr>
          <w:rFonts w:hint="eastAsia" w:ascii="仿宋" w:hAnsi="仿宋" w:eastAsia="仿宋" w:cs="仿宋"/>
          <w:sz w:val="28"/>
          <w:szCs w:val="28"/>
        </w:rPr>
        <w:t>满之前均具有约束力，并有可能中</w:t>
      </w:r>
      <w:r>
        <w:rPr>
          <w:rFonts w:hint="eastAsia" w:ascii="仿宋" w:hAnsi="仿宋" w:eastAsia="仿宋" w:cs="仿宋"/>
          <w:sz w:val="28"/>
          <w:szCs w:val="28"/>
          <w:lang w:eastAsia="zh-CN"/>
        </w:rPr>
        <w:t>选</w:t>
      </w:r>
      <w:r>
        <w:rPr>
          <w:rFonts w:hint="eastAsia" w:ascii="仿宋" w:hAnsi="仿宋" w:eastAsia="仿宋" w:cs="仿宋"/>
          <w:sz w:val="28"/>
          <w:szCs w:val="28"/>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）同意向贵方提供贵方可能要求的与本</w:t>
      </w:r>
      <w:r>
        <w:rPr>
          <w:rFonts w:hint="eastAsia" w:ascii="仿宋" w:hAnsi="仿宋" w:eastAsia="仿宋" w:cs="仿宋"/>
          <w:sz w:val="28"/>
          <w:szCs w:val="28"/>
          <w:lang w:eastAsia="zh-CN"/>
        </w:rPr>
        <w:t>比选</w:t>
      </w:r>
      <w:r>
        <w:rPr>
          <w:rFonts w:hint="eastAsia" w:ascii="仿宋" w:hAnsi="仿宋" w:eastAsia="仿宋" w:cs="仿宋"/>
          <w:sz w:val="28"/>
          <w:szCs w:val="28"/>
        </w:rPr>
        <w:t>有关任何证据或资料。</w:t>
      </w:r>
    </w:p>
    <w:p>
      <w:pPr>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）我们完全理解贵方不一定要接受报价</w:t>
      </w:r>
      <w:r>
        <w:rPr>
          <w:rFonts w:hint="eastAsia" w:ascii="仿宋" w:hAnsi="仿宋" w:eastAsia="仿宋" w:cs="仿宋"/>
          <w:sz w:val="28"/>
          <w:szCs w:val="28"/>
          <w:lang w:eastAsia="zh-CN"/>
        </w:rPr>
        <w:t>最优</w:t>
      </w:r>
      <w:r>
        <w:rPr>
          <w:rFonts w:hint="eastAsia" w:ascii="仿宋" w:hAnsi="仿宋" w:eastAsia="仿宋" w:cs="仿宋"/>
          <w:sz w:val="28"/>
          <w:szCs w:val="28"/>
        </w:rPr>
        <w:t>的</w:t>
      </w:r>
      <w:r>
        <w:rPr>
          <w:rFonts w:hint="eastAsia" w:ascii="仿宋" w:hAnsi="仿宋" w:eastAsia="仿宋" w:cs="仿宋"/>
          <w:sz w:val="28"/>
          <w:szCs w:val="28"/>
          <w:lang w:eastAsia="zh-CN"/>
        </w:rPr>
        <w:t>响应</w:t>
      </w:r>
      <w:r>
        <w:rPr>
          <w:rFonts w:hint="eastAsia" w:ascii="仿宋" w:hAnsi="仿宋" w:eastAsia="仿宋" w:cs="仿宋"/>
          <w:sz w:val="28"/>
          <w:szCs w:val="28"/>
        </w:rPr>
        <w:t>或拒绝任何</w:t>
      </w:r>
      <w:r>
        <w:rPr>
          <w:rFonts w:hint="eastAsia" w:ascii="仿宋" w:hAnsi="仿宋" w:eastAsia="仿宋" w:cs="仿宋"/>
          <w:sz w:val="28"/>
          <w:szCs w:val="28"/>
          <w:lang w:eastAsia="zh-CN"/>
        </w:rPr>
        <w:t>比选</w:t>
      </w:r>
      <w:r>
        <w:rPr>
          <w:rFonts w:hint="eastAsia" w:ascii="仿宋" w:hAnsi="仿宋" w:eastAsia="仿宋" w:cs="仿宋"/>
          <w:sz w:val="28"/>
          <w:szCs w:val="28"/>
        </w:rPr>
        <w:t>。</w:t>
      </w:r>
    </w:p>
    <w:p>
      <w:pPr>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lang w:eastAsia="zh-CN"/>
        </w:rPr>
        <w:t>参选人</w:t>
      </w:r>
      <w:r>
        <w:rPr>
          <w:rFonts w:hint="eastAsia" w:ascii="仿宋" w:hAnsi="仿宋" w:eastAsia="仿宋" w:cs="仿宋"/>
          <w:sz w:val="28"/>
          <w:szCs w:val="28"/>
        </w:rPr>
        <w:t>名称：                      （公章）</w:t>
      </w:r>
    </w:p>
    <w:p>
      <w:pPr>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法人代表或授权代表：                （签字或签章）</w:t>
      </w:r>
    </w:p>
    <w:p>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址：</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开户银行：</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帐</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p>
    <w:p>
      <w:pPr>
        <w:adjustRightInd w:val="0"/>
        <w:spacing w:before="62" w:beforeLines="20" w:after="62" w:afterLines="20"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pPr>
        <w:adjustRightInd w:val="0"/>
        <w:spacing w:before="62" w:beforeLines="20" w:after="62" w:afterLines="20" w:line="360" w:lineRule="auto"/>
        <w:jc w:val="center"/>
        <w:rPr>
          <w:rFonts w:hint="eastAsia" w:ascii="仿宋" w:hAnsi="仿宋" w:eastAsia="仿宋" w:cs="仿宋"/>
          <w:sz w:val="28"/>
          <w:szCs w:val="28"/>
        </w:rPr>
      </w:pPr>
    </w:p>
    <w:p>
      <w:pPr>
        <w:pStyle w:val="31"/>
        <w:numPr>
          <w:ilvl w:val="0"/>
          <w:numId w:val="0"/>
        </w:numPr>
        <w:ind w:firstLine="3534" w:firstLineChars="11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四、食品安全承诺书</w:t>
      </w:r>
    </w:p>
    <w:p>
      <w:pPr>
        <w:numPr>
          <w:ilvl w:val="0"/>
          <w:numId w:val="0"/>
        </w:numPr>
        <w:rPr>
          <w:rFonts w:hint="eastAsia" w:ascii="仿宋" w:hAnsi="仿宋" w:eastAsia="仿宋" w:cs="仿宋"/>
          <w:lang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仿宋_GB2312"/>
          <w:sz w:val="28"/>
          <w:szCs w:val="28"/>
          <w:lang w:val="en-US" w:eastAsia="zh-CN"/>
        </w:rPr>
      </w:pPr>
      <w:r>
        <w:rPr>
          <w:rFonts w:hint="eastAsia" w:ascii="宋体" w:hAnsi="宋体" w:cs="仿宋_GB2312"/>
          <w:sz w:val="24"/>
          <w:szCs w:val="24"/>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（格式自拟）</w:t>
      </w: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spacing w:line="360" w:lineRule="auto"/>
        <w:ind w:firstLine="700" w:firstLineChars="250"/>
        <w:rPr>
          <w:rFonts w:hint="eastAsia" w:ascii="仿宋" w:hAnsi="仿宋" w:eastAsia="仿宋" w:cs="仿宋"/>
          <w:sz w:val="28"/>
          <w:szCs w:val="28"/>
        </w:rPr>
      </w:pPr>
    </w:p>
    <w:p>
      <w:pPr>
        <w:spacing w:line="360" w:lineRule="auto"/>
        <w:ind w:firstLine="700" w:firstLineChars="250"/>
        <w:rPr>
          <w:rFonts w:hint="eastAsia" w:ascii="仿宋" w:hAnsi="仿宋" w:eastAsia="仿宋" w:cs="仿宋"/>
          <w:sz w:val="28"/>
          <w:szCs w:val="28"/>
        </w:rPr>
      </w:pPr>
    </w:p>
    <w:p>
      <w:pPr>
        <w:spacing w:line="360" w:lineRule="auto"/>
        <w:ind w:firstLine="700" w:firstLineChars="250"/>
        <w:rPr>
          <w:rFonts w:hint="eastAsia" w:ascii="仿宋" w:hAnsi="仿宋" w:eastAsia="仿宋" w:cs="仿宋"/>
          <w:sz w:val="28"/>
          <w:szCs w:val="28"/>
        </w:rPr>
      </w:pPr>
    </w:p>
    <w:p>
      <w:pPr>
        <w:spacing w:line="360" w:lineRule="auto"/>
        <w:ind w:firstLine="700" w:firstLineChars="250"/>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参选人</w:t>
      </w:r>
      <w:r>
        <w:rPr>
          <w:rFonts w:hint="eastAsia" w:ascii="仿宋" w:hAnsi="仿宋" w:eastAsia="仿宋" w:cs="仿宋"/>
          <w:sz w:val="28"/>
          <w:szCs w:val="28"/>
        </w:rPr>
        <w:t xml:space="preserve">名称：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（公章）</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法人代表或授权代表：                （签字或签章）</w:t>
      </w:r>
    </w:p>
    <w:p>
      <w:pPr>
        <w:adjustRightInd w:val="0"/>
        <w:spacing w:before="62" w:beforeLines="20" w:after="62" w:afterLines="20"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adjustRightInd w:val="0"/>
        <w:spacing w:before="62" w:beforeLines="20" w:after="62" w:afterLines="2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numPr>
          <w:ilvl w:val="0"/>
          <w:numId w:val="0"/>
        </w:numPr>
        <w:kinsoku/>
        <w:wordWrap/>
        <w:overflowPunct/>
        <w:topLinePunct w:val="0"/>
        <w:autoSpaceDE/>
        <w:autoSpaceDN/>
        <w:bidi w:val="0"/>
        <w:adjustRightInd/>
        <w:snapToGrid/>
        <w:spacing w:line="360" w:lineRule="auto"/>
        <w:ind w:left="3615" w:leftChars="0"/>
        <w:jc w:val="both"/>
        <w:textAlignment w:val="auto"/>
        <w:rPr>
          <w:rFonts w:hint="eastAsia" w:hAnsi="宋体" w:cs="仿宋_GB2312"/>
          <w:b/>
          <w:bCs/>
          <w:sz w:val="32"/>
          <w:szCs w:val="32"/>
          <w:lang w:eastAsia="zh-CN"/>
        </w:rPr>
      </w:pPr>
    </w:p>
    <w:p>
      <w:pPr>
        <w:pStyle w:val="6"/>
        <w:pageBreakBefore w:val="0"/>
        <w:numPr>
          <w:ilvl w:val="0"/>
          <w:numId w:val="0"/>
        </w:numPr>
        <w:kinsoku/>
        <w:wordWrap/>
        <w:overflowPunct/>
        <w:topLinePunct w:val="0"/>
        <w:autoSpaceDE/>
        <w:autoSpaceDN/>
        <w:bidi w:val="0"/>
        <w:adjustRightInd/>
        <w:snapToGrid/>
        <w:spacing w:line="360" w:lineRule="auto"/>
        <w:ind w:left="3615" w:leftChars="0"/>
        <w:jc w:val="both"/>
        <w:textAlignment w:val="auto"/>
        <w:rPr>
          <w:rFonts w:hint="eastAsia" w:hAnsi="宋体" w:cs="仿宋_GB2312"/>
          <w:b/>
          <w:bCs/>
          <w:sz w:val="32"/>
          <w:szCs w:val="32"/>
          <w:lang w:eastAsia="zh-CN"/>
        </w:rPr>
      </w:pPr>
    </w:p>
    <w:p>
      <w:pPr>
        <w:pStyle w:val="6"/>
        <w:pageBreakBefore w:val="0"/>
        <w:numPr>
          <w:ilvl w:val="0"/>
          <w:numId w:val="0"/>
        </w:numPr>
        <w:kinsoku/>
        <w:wordWrap/>
        <w:overflowPunct/>
        <w:topLinePunct w:val="0"/>
        <w:autoSpaceDE/>
        <w:autoSpaceDN/>
        <w:bidi w:val="0"/>
        <w:adjustRightInd/>
        <w:snapToGrid/>
        <w:spacing w:line="360" w:lineRule="auto"/>
        <w:ind w:left="3615" w:leftChars="0"/>
        <w:jc w:val="both"/>
        <w:textAlignment w:val="auto"/>
        <w:rPr>
          <w:rFonts w:hint="eastAsia" w:ascii="仿宋" w:hAnsi="仿宋" w:eastAsia="仿宋" w:cs="仿宋"/>
          <w:b/>
          <w:bCs/>
          <w:sz w:val="32"/>
          <w:szCs w:val="32"/>
          <w:lang w:eastAsia="zh-CN"/>
        </w:rPr>
      </w:pPr>
    </w:p>
    <w:p>
      <w:pPr>
        <w:pStyle w:val="6"/>
        <w:pageBreakBefore w:val="0"/>
        <w:numPr>
          <w:ilvl w:val="0"/>
          <w:numId w:val="0"/>
        </w:numPr>
        <w:kinsoku/>
        <w:wordWrap/>
        <w:overflowPunct/>
        <w:topLinePunct w:val="0"/>
        <w:autoSpaceDE/>
        <w:autoSpaceDN/>
        <w:bidi w:val="0"/>
        <w:adjustRightInd/>
        <w:snapToGrid/>
        <w:spacing w:line="360" w:lineRule="auto"/>
        <w:ind w:left="3615" w:leftChars="0"/>
        <w:jc w:val="both"/>
        <w:textAlignment w:val="auto"/>
        <w:rPr>
          <w:rFonts w:hint="eastAsia" w:ascii="仿宋" w:hAnsi="仿宋" w:eastAsia="仿宋" w:cs="仿宋"/>
          <w:b/>
          <w:bCs/>
          <w:sz w:val="32"/>
          <w:szCs w:val="32"/>
          <w:lang w:eastAsia="zh-CN"/>
        </w:rPr>
      </w:pPr>
    </w:p>
    <w:p>
      <w:pPr>
        <w:pStyle w:val="7"/>
        <w:rPr>
          <w:rFonts w:hint="eastAsia" w:ascii="仿宋" w:hAnsi="仿宋" w:eastAsia="仿宋" w:cs="仿宋"/>
          <w:b/>
          <w:bCs/>
          <w:sz w:val="32"/>
          <w:szCs w:val="32"/>
          <w:lang w:eastAsia="zh-CN"/>
        </w:rPr>
      </w:pPr>
    </w:p>
    <w:p>
      <w:pPr>
        <w:rPr>
          <w:rFonts w:hint="eastAsia" w:ascii="仿宋" w:hAnsi="仿宋" w:eastAsia="仿宋" w:cs="仿宋"/>
          <w:b/>
          <w:bCs/>
          <w:sz w:val="32"/>
          <w:szCs w:val="32"/>
          <w:lang w:eastAsia="zh-CN"/>
        </w:rPr>
      </w:pPr>
    </w:p>
    <w:p>
      <w:pPr>
        <w:pStyle w:val="2"/>
        <w:rPr>
          <w:rFonts w:hint="eastAsia"/>
          <w:lang w:eastAsia="zh-CN"/>
        </w:rPr>
      </w:pPr>
    </w:p>
    <w:p>
      <w:pPr>
        <w:pStyle w:val="6"/>
        <w:pageBreakBefore w:val="0"/>
        <w:numPr>
          <w:ilvl w:val="0"/>
          <w:numId w:val="0"/>
        </w:numPr>
        <w:kinsoku/>
        <w:wordWrap/>
        <w:overflowPunct/>
        <w:topLinePunct w:val="0"/>
        <w:autoSpaceDE/>
        <w:autoSpaceDN/>
        <w:bidi w:val="0"/>
        <w:adjustRightInd/>
        <w:snapToGrid/>
        <w:spacing w:line="360" w:lineRule="auto"/>
        <w:ind w:left="3615" w:leftChars="0"/>
        <w:jc w:val="both"/>
        <w:textAlignment w:val="auto"/>
        <w:rPr>
          <w:rFonts w:hint="eastAsia" w:ascii="仿宋" w:hAnsi="仿宋" w:eastAsia="仿宋" w:cs="仿宋"/>
          <w:b/>
          <w:bCs/>
          <w:sz w:val="32"/>
          <w:szCs w:val="32"/>
          <w:lang w:eastAsia="zh-CN"/>
        </w:rPr>
      </w:pPr>
    </w:p>
    <w:p>
      <w:pPr>
        <w:pStyle w:val="6"/>
        <w:pageBreakBefore w:val="0"/>
        <w:numPr>
          <w:ilvl w:val="0"/>
          <w:numId w:val="0"/>
        </w:numPr>
        <w:kinsoku/>
        <w:wordWrap/>
        <w:overflowPunct/>
        <w:topLinePunct w:val="0"/>
        <w:autoSpaceDE/>
        <w:autoSpaceDN/>
        <w:bidi w:val="0"/>
        <w:adjustRightInd/>
        <w:snapToGrid/>
        <w:spacing w:line="360" w:lineRule="auto"/>
        <w:ind w:left="3615" w:leftChars="0"/>
        <w:jc w:val="both"/>
        <w:textAlignment w:val="auto"/>
        <w:rPr>
          <w:rFonts w:hint="eastAsia" w:ascii="仿宋" w:hAnsi="仿宋" w:eastAsia="仿宋" w:cs="仿宋"/>
          <w:b/>
          <w:bCs/>
          <w:sz w:val="32"/>
          <w:szCs w:val="32"/>
          <w:lang w:eastAsia="zh-CN"/>
        </w:rPr>
      </w:pPr>
    </w:p>
    <w:p>
      <w:pPr>
        <w:pStyle w:val="6"/>
        <w:pageBreakBefore w:val="0"/>
        <w:numPr>
          <w:ilvl w:val="0"/>
          <w:numId w:val="0"/>
        </w:numPr>
        <w:kinsoku/>
        <w:wordWrap/>
        <w:overflowPunct/>
        <w:topLinePunct w:val="0"/>
        <w:autoSpaceDE/>
        <w:autoSpaceDN/>
        <w:bidi w:val="0"/>
        <w:adjustRightInd/>
        <w:snapToGrid/>
        <w:spacing w:line="360" w:lineRule="auto"/>
        <w:ind w:firstLine="2570" w:firstLineChars="8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五、优惠条件和售后服务承诺书</w:t>
      </w:r>
    </w:p>
    <w:p>
      <w:pPr>
        <w:pStyle w:val="6"/>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32"/>
          <w:lang w:val="en-US" w:eastAsia="zh-CN"/>
        </w:rPr>
      </w:pPr>
    </w:p>
    <w:p>
      <w:pPr>
        <w:pStyle w:val="6"/>
        <w:pageBreakBefore w:val="0"/>
        <w:numPr>
          <w:ilvl w:val="0"/>
          <w:numId w:val="5"/>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承诺的食品质量内容</w:t>
      </w:r>
    </w:p>
    <w:p>
      <w:pPr>
        <w:pStyle w:val="6"/>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2、售后服务（</w:t>
      </w:r>
      <w:r>
        <w:rPr>
          <w:rFonts w:hint="eastAsia" w:ascii="仿宋" w:hAnsi="仿宋" w:eastAsia="仿宋" w:cs="仿宋"/>
          <w:b w:val="0"/>
          <w:bCs w:val="0"/>
          <w:sz w:val="28"/>
          <w:szCs w:val="28"/>
        </w:rPr>
        <w:t>从售后的响应时间、售后服务的保障措施</w:t>
      </w:r>
      <w:r>
        <w:rPr>
          <w:rFonts w:hint="eastAsia" w:ascii="仿宋" w:hAnsi="仿宋" w:eastAsia="仿宋" w:cs="仿宋"/>
          <w:b w:val="0"/>
          <w:bCs w:val="0"/>
          <w:sz w:val="28"/>
          <w:szCs w:val="28"/>
          <w:lang w:eastAsia="zh-CN"/>
        </w:rPr>
        <w:t>）</w:t>
      </w: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pStyle w:val="6"/>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p>
    <w:p>
      <w:pPr>
        <w:pStyle w:val="2"/>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p>
    <w:p>
      <w:pPr>
        <w:pStyle w:val="2"/>
        <w:rPr>
          <w:rFonts w:hint="eastAsia" w:ascii="仿宋" w:hAnsi="仿宋" w:eastAsia="仿宋" w:cs="仿宋"/>
          <w:kern w:val="0"/>
          <w:sz w:val="28"/>
          <w:szCs w:val="28"/>
          <w:lang w:val="en-US" w:eastAsia="zh-CN"/>
        </w:rPr>
      </w:pPr>
    </w:p>
    <w:p>
      <w:pPr>
        <w:pStyle w:val="6"/>
        <w:pageBreakBefore w:val="0"/>
        <w:kinsoku/>
        <w:wordWrap/>
        <w:overflowPunct/>
        <w:topLinePunct w:val="0"/>
        <w:autoSpaceDE/>
        <w:autoSpaceDN/>
        <w:bidi w:val="0"/>
        <w:adjustRightInd/>
        <w:snapToGrid/>
        <w:spacing w:line="360" w:lineRule="auto"/>
        <w:textAlignment w:val="auto"/>
        <w:rPr>
          <w:rFonts w:hint="eastAsia" w:ascii="宋体" w:hAnsi="宋体" w:cs="仿宋_GB2312"/>
          <w:sz w:val="24"/>
          <w:szCs w:val="24"/>
          <w:lang w:val="en-US" w:eastAsia="zh-CN"/>
        </w:rPr>
      </w:pPr>
    </w:p>
    <w:p>
      <w:pPr>
        <w:pStyle w:val="7"/>
        <w:rPr>
          <w:rFonts w:hint="eastAsia" w:ascii="宋体" w:hAnsi="宋体" w:cs="仿宋_GB2312"/>
          <w:sz w:val="24"/>
          <w:szCs w:val="24"/>
          <w:lang w:val="en-US" w:eastAsia="zh-CN"/>
        </w:rPr>
      </w:pPr>
    </w:p>
    <w:p>
      <w:pPr>
        <w:pStyle w:val="5"/>
        <w:ind w:left="0" w:leftChars="0" w:firstLine="0" w:firstLineChars="0"/>
        <w:jc w:val="both"/>
        <w:rPr>
          <w:rFonts w:hint="eastAsia" w:ascii="宋体" w:hAnsi="宋体" w:cs="仿宋_GB2312"/>
          <w:sz w:val="24"/>
          <w:szCs w:val="24"/>
          <w:lang w:val="en-US" w:eastAsia="zh-CN"/>
        </w:rPr>
      </w:pPr>
    </w:p>
    <w:p>
      <w:pPr>
        <w:numPr>
          <w:ilvl w:val="0"/>
          <w:numId w:val="0"/>
        </w:numPr>
        <w:adjustRightInd w:val="0"/>
        <w:spacing w:before="62" w:beforeLines="20" w:after="62" w:afterLines="20" w:line="360" w:lineRule="auto"/>
        <w:ind w:firstLine="3534" w:firstLineChars="1100"/>
        <w:jc w:val="both"/>
        <w:rPr>
          <w:rFonts w:hint="eastAsia" w:ascii="仿宋" w:hAnsi="仿宋" w:eastAsia="仿宋" w:cs="仿宋"/>
          <w:b/>
          <w:bCs/>
          <w:sz w:val="32"/>
          <w:szCs w:val="32"/>
          <w:lang w:eastAsia="zh-CN"/>
        </w:rPr>
      </w:pPr>
      <w:bookmarkStart w:id="17" w:name="_Toc383776360"/>
      <w:r>
        <w:rPr>
          <w:rFonts w:hint="eastAsia" w:ascii="仿宋" w:hAnsi="仿宋" w:eastAsia="仿宋" w:cs="仿宋"/>
          <w:b/>
          <w:bCs/>
          <w:sz w:val="32"/>
          <w:szCs w:val="32"/>
          <w:lang w:eastAsia="zh-CN"/>
        </w:rPr>
        <w:t>六、业绩一览表</w:t>
      </w:r>
    </w:p>
    <w:p>
      <w:pPr>
        <w:pStyle w:val="2"/>
        <w:rPr>
          <w:rFonts w:hint="eastAsia"/>
          <w:lang w:eastAsia="zh-CN"/>
        </w:rPr>
      </w:pPr>
    </w:p>
    <w:p>
      <w:pPr>
        <w:pStyle w:val="2"/>
        <w:rPr>
          <w:rFonts w:hint="eastAsia"/>
          <w:lang w:eastAsia="zh-CN"/>
        </w:rPr>
      </w:pPr>
    </w:p>
    <w:tbl>
      <w:tblPr>
        <w:tblStyle w:val="2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4725"/>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业绩项目名称</w:t>
            </w: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w:t>
            </w:r>
          </w:p>
        </w:tc>
        <w:tc>
          <w:tcPr>
            <w:tcW w:w="4725"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c>
          <w:tcPr>
            <w:tcW w:w="2433"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jc w:val="center"/>
              <w:rPr>
                <w:rFonts w:hint="eastAsia" w:ascii="仿宋" w:hAnsi="仿宋" w:eastAsia="仿宋" w:cs="仿宋"/>
                <w:sz w:val="28"/>
                <w:szCs w:val="28"/>
              </w:rPr>
            </w:pPr>
            <w:r>
              <w:rPr>
                <w:rFonts w:hint="eastAsia" w:ascii="仿宋" w:hAnsi="仿宋" w:eastAsia="仿宋" w:cs="仿宋"/>
                <w:sz w:val="28"/>
                <w:szCs w:val="28"/>
              </w:rPr>
              <w:t>备   注</w:t>
            </w:r>
          </w:p>
        </w:tc>
        <w:tc>
          <w:tcPr>
            <w:tcW w:w="7158" w:type="dxa"/>
            <w:gridSpan w:val="2"/>
            <w:tcBorders>
              <w:top w:val="outset" w:color="auto" w:sz="6" w:space="0"/>
              <w:left w:val="outset" w:color="auto" w:sz="6" w:space="0"/>
              <w:bottom w:val="outset" w:color="auto" w:sz="6" w:space="0"/>
              <w:right w:val="outset" w:color="auto" w:sz="6" w:space="0"/>
            </w:tcBorders>
            <w:vAlign w:val="center"/>
          </w:tcPr>
          <w:p>
            <w:pPr>
              <w:adjustRightInd w:val="0"/>
              <w:spacing w:before="48" w:beforeLines="20" w:after="48" w:afterLines="20" w:line="360" w:lineRule="auto"/>
              <w:rPr>
                <w:rFonts w:hint="eastAsia" w:ascii="仿宋" w:hAnsi="仿宋" w:eastAsia="仿宋" w:cs="仿宋"/>
                <w:sz w:val="28"/>
                <w:szCs w:val="28"/>
              </w:rPr>
            </w:pPr>
            <w:r>
              <w:rPr>
                <w:rFonts w:hint="eastAsia" w:ascii="仿宋" w:hAnsi="仿宋" w:eastAsia="仿宋" w:cs="仿宋"/>
                <w:sz w:val="28"/>
                <w:szCs w:val="28"/>
              </w:rPr>
              <w:t>请提供上述业绩合同复印件并加盖参选</w:t>
            </w:r>
            <w:r>
              <w:rPr>
                <w:rFonts w:hint="eastAsia" w:ascii="仿宋" w:hAnsi="仿宋" w:eastAsia="仿宋" w:cs="仿宋"/>
                <w:sz w:val="28"/>
                <w:szCs w:val="28"/>
                <w:lang w:eastAsia="zh-CN"/>
              </w:rPr>
              <w:t>单位</w:t>
            </w:r>
            <w:r>
              <w:rPr>
                <w:rFonts w:hint="eastAsia" w:ascii="仿宋" w:hAnsi="仿宋" w:eastAsia="仿宋" w:cs="仿宋"/>
                <w:sz w:val="28"/>
                <w:szCs w:val="28"/>
              </w:rPr>
              <w:t>公章装订入参选文件中。</w:t>
            </w:r>
          </w:p>
        </w:tc>
      </w:tr>
    </w:tbl>
    <w:p>
      <w:pPr>
        <w:numPr>
          <w:ilvl w:val="0"/>
          <w:numId w:val="0"/>
        </w:numPr>
        <w:adjustRightInd w:val="0"/>
        <w:spacing w:before="62" w:beforeLines="20" w:after="62" w:afterLines="20" w:line="360" w:lineRule="auto"/>
        <w:jc w:val="center"/>
        <w:rPr>
          <w:rFonts w:hint="eastAsia" w:ascii="仿宋" w:hAnsi="仿宋" w:eastAsia="仿宋" w:cs="仿宋"/>
          <w:b/>
          <w:bCs/>
          <w:sz w:val="32"/>
          <w:szCs w:val="32"/>
          <w:lang w:eastAsia="zh-CN"/>
        </w:rPr>
      </w:pPr>
    </w:p>
    <w:p>
      <w:pPr>
        <w:numPr>
          <w:ilvl w:val="0"/>
          <w:numId w:val="0"/>
        </w:numPr>
        <w:adjustRightInd w:val="0"/>
        <w:spacing w:before="62" w:beforeLines="20" w:after="62" w:afterLines="20" w:line="360" w:lineRule="auto"/>
        <w:ind w:firstLine="562" w:firstLineChars="200"/>
        <w:jc w:val="both"/>
        <w:rPr>
          <w:rFonts w:hint="eastAsia" w:ascii="仿宋" w:hAnsi="仿宋" w:eastAsia="仿宋" w:cs="仿宋"/>
          <w:b/>
          <w:bCs/>
          <w:sz w:val="28"/>
          <w:szCs w:val="28"/>
        </w:rPr>
        <w:sectPr>
          <w:footerReference r:id="rId3" w:type="default"/>
          <w:pgSz w:w="11906" w:h="16838"/>
          <w:pgMar w:top="1418" w:right="1134" w:bottom="1418" w:left="1134" w:header="851" w:footer="992" w:gutter="0"/>
          <w:pgNumType w:fmt="numberInDash"/>
          <w:cols w:space="720" w:num="1"/>
          <w:docGrid w:linePitch="312" w:charSpace="0"/>
        </w:sectPr>
      </w:pPr>
      <w:r>
        <w:rPr>
          <w:rFonts w:hint="eastAsia" w:ascii="仿宋" w:hAnsi="仿宋" w:eastAsia="仿宋" w:cs="仿宋"/>
          <w:b/>
          <w:bCs/>
          <w:sz w:val="28"/>
          <w:szCs w:val="28"/>
        </w:rPr>
        <w:t>附：相关业绩证</w:t>
      </w:r>
    </w:p>
    <w:p>
      <w:pPr>
        <w:numPr>
          <w:ilvl w:val="0"/>
          <w:numId w:val="0"/>
        </w:numPr>
        <w:adjustRightInd w:val="0"/>
        <w:spacing w:before="62" w:beforeLines="20" w:after="62" w:afterLines="20" w:line="360" w:lineRule="auto"/>
        <w:ind w:firstLine="2891" w:firstLineChars="9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报价</w:t>
      </w:r>
      <w:r>
        <w:rPr>
          <w:rFonts w:hint="eastAsia" w:ascii="仿宋" w:hAnsi="仿宋" w:eastAsia="仿宋" w:cs="仿宋"/>
          <w:b/>
          <w:bCs/>
          <w:sz w:val="32"/>
          <w:szCs w:val="32"/>
          <w:lang w:eastAsia="zh-CN"/>
        </w:rPr>
        <w:t>一览表</w:t>
      </w:r>
    </w:p>
    <w:p>
      <w:pPr>
        <w:pStyle w:val="2"/>
        <w:ind w:left="0" w:leftChars="0" w:firstLine="0" w:firstLineChars="0"/>
        <w:rPr>
          <w:rFonts w:hint="eastAsia" w:ascii="宋体" w:hAnsi="宋体"/>
          <w:b/>
          <w:bCs/>
          <w:sz w:val="32"/>
          <w:szCs w:val="32"/>
          <w:lang w:eastAsia="zh-CN"/>
        </w:rPr>
      </w:pPr>
    </w:p>
    <w:p>
      <w:pPr>
        <w:pStyle w:val="2"/>
        <w:numPr>
          <w:ilvl w:val="0"/>
          <w:numId w:val="0"/>
        </w:numPr>
        <w:rPr>
          <w:rFonts w:hint="eastAsia" w:ascii="仿宋" w:hAnsi="仿宋" w:eastAsia="仿宋" w:cs="仿宋"/>
          <w:b/>
          <w:bCs/>
          <w:lang w:val="en-US" w:eastAsia="zh-CN"/>
        </w:rPr>
      </w:pPr>
      <w:r>
        <w:rPr>
          <w:rFonts w:hint="eastAsia" w:ascii="仿宋" w:hAnsi="仿宋" w:eastAsia="仿宋" w:cs="仿宋"/>
          <w:b/>
          <w:bCs/>
          <w:sz w:val="28"/>
          <w:szCs w:val="28"/>
          <w:lang w:eastAsia="zh-CN"/>
        </w:rPr>
        <w:t>项目名称：</w:t>
      </w:r>
      <w:r>
        <w:rPr>
          <w:rFonts w:hint="eastAsia" w:ascii="仿宋" w:hAnsi="仿宋" w:eastAsia="仿宋" w:cs="仿宋"/>
          <w:b/>
          <w:bCs/>
          <w:sz w:val="28"/>
          <w:szCs w:val="28"/>
          <w:lang w:val="en-US" w:eastAsia="zh-CN"/>
        </w:rPr>
        <w:t xml:space="preserve">                          项目编号：</w:t>
      </w:r>
    </w:p>
    <w:tbl>
      <w:tblPr>
        <w:tblStyle w:val="25"/>
        <w:tblpPr w:leftFromText="180" w:rightFromText="180" w:vertAnchor="text" w:horzAnchor="page" w:tblpX="1510" w:tblpY="261"/>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80"/>
        <w:gridCol w:w="220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40" w:type="dxa"/>
          </w:tcPr>
          <w:p>
            <w:pPr>
              <w:adjustRightInd w:val="0"/>
              <w:spacing w:before="62" w:beforeLines="20" w:after="62" w:afterLines="20" w:line="480" w:lineRule="auto"/>
              <w:ind w:firstLine="281" w:firstLineChars="100"/>
              <w:jc w:val="both"/>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品</w:t>
            </w:r>
            <w:r>
              <w:rPr>
                <w:rFonts w:hint="eastAsia" w:ascii="仿宋" w:hAnsi="仿宋" w:eastAsia="仿宋" w:cs="仿宋"/>
                <w:b/>
                <w:bCs/>
                <w:sz w:val="28"/>
                <w:szCs w:val="28"/>
                <w:vertAlign w:val="baseline"/>
                <w:lang w:val="en-US" w:eastAsia="zh-CN"/>
              </w:rPr>
              <w:t xml:space="preserve"> </w:t>
            </w:r>
            <w:r>
              <w:rPr>
                <w:rFonts w:hint="eastAsia" w:ascii="仿宋" w:hAnsi="仿宋" w:eastAsia="仿宋" w:cs="仿宋"/>
                <w:b/>
                <w:bCs/>
                <w:sz w:val="28"/>
                <w:szCs w:val="28"/>
                <w:vertAlign w:val="baseline"/>
                <w:lang w:eastAsia="zh-CN"/>
              </w:rPr>
              <w:t>名</w:t>
            </w:r>
          </w:p>
        </w:tc>
        <w:tc>
          <w:tcPr>
            <w:tcW w:w="3180" w:type="dxa"/>
          </w:tcPr>
          <w:p>
            <w:pPr>
              <w:adjustRightInd w:val="0"/>
              <w:spacing w:before="62" w:beforeLines="20" w:after="62" w:afterLines="20" w:line="480" w:lineRule="auto"/>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价格条件</w:t>
            </w:r>
          </w:p>
        </w:tc>
        <w:tc>
          <w:tcPr>
            <w:tcW w:w="2205"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提货券</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eastAsia="zh-CN"/>
              </w:rPr>
              <w:t>面值元</w:t>
            </w:r>
            <w:r>
              <w:rPr>
                <w:rFonts w:hint="eastAsia" w:ascii="仿宋" w:hAnsi="仿宋" w:eastAsia="仿宋" w:cs="仿宋"/>
                <w:b/>
                <w:bCs/>
                <w:sz w:val="28"/>
                <w:szCs w:val="28"/>
                <w:vertAlign w:val="baseline"/>
                <w:lang w:val="en-US" w:eastAsia="zh-CN"/>
              </w:rPr>
              <w:t>/张</w:t>
            </w:r>
          </w:p>
        </w:tc>
        <w:tc>
          <w:tcPr>
            <w:tcW w:w="1985" w:type="dxa"/>
          </w:tcPr>
          <w:p>
            <w:pPr>
              <w:keepNext w:val="0"/>
              <w:keepLines w:val="0"/>
              <w:pageBreakBefore w:val="0"/>
              <w:widowControl w:val="0"/>
              <w:kinsoku/>
              <w:wordWrap/>
              <w:overflowPunct/>
              <w:topLinePunct w:val="0"/>
              <w:autoSpaceDE/>
              <w:autoSpaceDN/>
              <w:bidi w:val="0"/>
              <w:adjustRightInd w:val="0"/>
              <w:snapToGrid w:val="0"/>
              <w:spacing w:line="240" w:lineRule="atLeast"/>
              <w:ind w:firstLine="562" w:firstLineChars="200"/>
              <w:jc w:val="both"/>
              <w:textAlignment w:val="auto"/>
              <w:outlineLvl w:val="9"/>
              <w:rPr>
                <w:rFonts w:hint="eastAsia" w:ascii="仿宋" w:hAnsi="仿宋" w:eastAsia="仿宋" w:cs="仿宋"/>
                <w:b/>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562" w:firstLineChars="200"/>
              <w:jc w:val="both"/>
              <w:textAlignment w:val="auto"/>
              <w:outlineLvl w:val="9"/>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440" w:type="dxa"/>
          </w:tcPr>
          <w:p>
            <w:pPr>
              <w:adjustRightInd w:val="0"/>
              <w:spacing w:before="62" w:beforeLines="20" w:after="62" w:afterLines="20" w:line="360" w:lineRule="auto"/>
              <w:jc w:val="center"/>
              <w:rPr>
                <w:rFonts w:hint="eastAsia" w:ascii="仿宋" w:hAnsi="仿宋" w:eastAsia="仿宋" w:cs="仿宋"/>
                <w:sz w:val="28"/>
                <w:szCs w:val="28"/>
                <w:vertAlign w:val="baseline"/>
              </w:rPr>
            </w:pPr>
          </w:p>
        </w:tc>
        <w:tc>
          <w:tcPr>
            <w:tcW w:w="3180" w:type="dxa"/>
          </w:tcPr>
          <w:p>
            <w:pPr>
              <w:adjustRightInd w:val="0"/>
              <w:spacing w:before="62" w:beforeLines="20" w:after="62" w:afterLines="20" w:line="360" w:lineRule="auto"/>
              <w:ind w:firstLine="281" w:firstLineChars="100"/>
              <w:jc w:val="both"/>
              <w:rPr>
                <w:rFonts w:hint="eastAsia" w:ascii="仿宋" w:hAnsi="仿宋" w:eastAsia="仿宋" w:cs="仿宋"/>
                <w:b/>
                <w:bCs/>
                <w:sz w:val="28"/>
                <w:szCs w:val="28"/>
                <w:vertAlign w:val="baseline"/>
                <w:lang w:eastAsia="zh-CN"/>
              </w:rPr>
            </w:pPr>
          </w:p>
          <w:p>
            <w:pPr>
              <w:adjustRightInd w:val="0"/>
              <w:spacing w:before="62" w:beforeLines="20" w:after="62" w:afterLines="20" w:line="360" w:lineRule="auto"/>
              <w:jc w:val="both"/>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eastAsia="zh-CN"/>
              </w:rPr>
              <w:t>医院支付价</w:t>
            </w:r>
            <w:r>
              <w:rPr>
                <w:rFonts w:hint="eastAsia" w:ascii="仿宋" w:hAnsi="仿宋" w:eastAsia="仿宋" w:cs="仿宋"/>
                <w:b/>
                <w:bCs/>
                <w:sz w:val="28"/>
                <w:szCs w:val="28"/>
                <w:vertAlign w:val="baseline"/>
                <w:lang w:val="en-US" w:eastAsia="zh-CN"/>
              </w:rPr>
              <w:t>500元/张</w:t>
            </w:r>
          </w:p>
        </w:tc>
        <w:tc>
          <w:tcPr>
            <w:tcW w:w="2205" w:type="dxa"/>
          </w:tcPr>
          <w:p>
            <w:pPr>
              <w:adjustRightInd w:val="0"/>
              <w:spacing w:before="62" w:beforeLines="20" w:after="62" w:afterLines="20" w:line="360" w:lineRule="auto"/>
              <w:jc w:val="center"/>
              <w:rPr>
                <w:rFonts w:hint="eastAsia" w:ascii="仿宋" w:hAnsi="仿宋" w:eastAsia="仿宋" w:cs="仿宋"/>
                <w:sz w:val="28"/>
                <w:szCs w:val="28"/>
                <w:vertAlign w:val="baseline"/>
              </w:rPr>
            </w:pPr>
          </w:p>
        </w:tc>
        <w:tc>
          <w:tcPr>
            <w:tcW w:w="1985" w:type="dxa"/>
          </w:tcPr>
          <w:p>
            <w:pPr>
              <w:adjustRightInd w:val="0"/>
              <w:spacing w:before="62" w:beforeLines="20" w:after="62" w:afterLines="20" w:line="360" w:lineRule="auto"/>
              <w:jc w:val="center"/>
              <w:rPr>
                <w:rFonts w:hint="eastAsia" w:ascii="仿宋" w:hAnsi="仿宋" w:eastAsia="仿宋" w:cs="仿宋"/>
                <w:sz w:val="28"/>
                <w:szCs w:val="28"/>
                <w:vertAlign w:val="baseline"/>
              </w:rPr>
            </w:pPr>
          </w:p>
        </w:tc>
      </w:tr>
    </w:tbl>
    <w:p>
      <w:pPr>
        <w:adjustRightInd w:val="0"/>
        <w:spacing w:before="62" w:beforeLines="20" w:after="62" w:afterLines="20" w:line="360" w:lineRule="auto"/>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注：提货券券面值应</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lang w:val="en-US" w:eastAsia="zh-CN"/>
        </w:rPr>
        <w:t>500元，否则为无效报价。</w:t>
      </w:r>
    </w:p>
    <w:p>
      <w:pPr>
        <w:adjustRightInd w:val="0"/>
        <w:spacing w:before="62" w:beforeLines="20" w:after="62" w:afterLines="20" w:line="360" w:lineRule="auto"/>
        <w:jc w:val="both"/>
        <w:rPr>
          <w:rFonts w:hint="eastAsia" w:ascii="宋体" w:hAnsi="宋体" w:cs="仿宋_GB2312"/>
          <w:sz w:val="28"/>
          <w:szCs w:val="28"/>
          <w:lang w:eastAsia="zh-CN"/>
        </w:rPr>
      </w:pPr>
    </w:p>
    <w:p>
      <w:pPr>
        <w:adjustRightInd w:val="0"/>
        <w:spacing w:before="62" w:beforeLines="20" w:after="62" w:afterLines="20" w:line="360" w:lineRule="auto"/>
        <w:jc w:val="both"/>
        <w:rPr>
          <w:rFonts w:hint="eastAsia" w:ascii="仿宋" w:hAnsi="仿宋" w:eastAsia="仿宋" w:cs="仿宋"/>
          <w:sz w:val="28"/>
          <w:szCs w:val="28"/>
          <w:lang w:eastAsia="zh-CN"/>
        </w:rPr>
      </w:pPr>
    </w:p>
    <w:p>
      <w:pPr>
        <w:adjustRightInd w:val="0"/>
        <w:spacing w:before="62" w:beforeLines="20" w:after="62" w:afterLines="20" w:line="360" w:lineRule="auto"/>
        <w:jc w:val="both"/>
        <w:rPr>
          <w:rFonts w:hint="eastAsia" w:ascii="仿宋" w:hAnsi="仿宋" w:eastAsia="仿宋" w:cs="仿宋"/>
          <w:sz w:val="28"/>
          <w:szCs w:val="28"/>
          <w:lang w:eastAsia="zh-CN"/>
        </w:rPr>
      </w:pPr>
    </w:p>
    <w:p>
      <w:pPr>
        <w:adjustRightInd w:val="0"/>
        <w:spacing w:before="62" w:beforeLines="20" w:after="62" w:afterLines="20" w:line="360" w:lineRule="auto"/>
        <w:jc w:val="both"/>
        <w:rPr>
          <w:rFonts w:hint="eastAsia" w:ascii="仿宋" w:hAnsi="仿宋" w:eastAsia="仿宋" w:cs="仿宋"/>
          <w:sz w:val="28"/>
          <w:szCs w:val="28"/>
          <w:lang w:eastAsia="zh-CN"/>
        </w:rPr>
      </w:pPr>
    </w:p>
    <w:p>
      <w:pPr>
        <w:adjustRightInd w:val="0"/>
        <w:spacing w:before="62" w:beforeLines="20" w:after="62" w:afterLines="20" w:line="360" w:lineRule="auto"/>
        <w:jc w:val="both"/>
        <w:rPr>
          <w:rFonts w:hint="eastAsia" w:ascii="仿宋" w:hAnsi="仿宋" w:eastAsia="仿宋" w:cs="仿宋"/>
          <w:sz w:val="28"/>
          <w:szCs w:val="28"/>
          <w:lang w:eastAsia="zh-CN"/>
        </w:rPr>
      </w:pPr>
    </w:p>
    <w:p>
      <w:pPr>
        <w:adjustRightInd w:val="0"/>
        <w:spacing w:before="62" w:beforeLines="20" w:after="62" w:afterLines="20" w:line="360" w:lineRule="auto"/>
        <w:jc w:val="both"/>
        <w:rPr>
          <w:rFonts w:hint="eastAsia" w:ascii="仿宋" w:hAnsi="仿宋" w:eastAsia="仿宋" w:cs="仿宋"/>
          <w:sz w:val="28"/>
          <w:szCs w:val="28"/>
        </w:rPr>
      </w:pPr>
      <w:r>
        <w:rPr>
          <w:rFonts w:hint="eastAsia" w:ascii="仿宋" w:hAnsi="仿宋" w:eastAsia="仿宋" w:cs="仿宋"/>
          <w:sz w:val="28"/>
          <w:szCs w:val="28"/>
          <w:lang w:eastAsia="zh-CN"/>
        </w:rPr>
        <w:t>参选人：</w:t>
      </w:r>
      <w:r>
        <w:rPr>
          <w:rFonts w:hint="eastAsia" w:ascii="仿宋" w:hAnsi="仿宋" w:eastAsia="仿宋" w:cs="仿宋"/>
          <w:sz w:val="28"/>
          <w:szCs w:val="28"/>
          <w:u w:val="single"/>
        </w:rPr>
        <w:t xml:space="preserve">                          </w:t>
      </w:r>
      <w:r>
        <w:rPr>
          <w:rFonts w:hint="eastAsia" w:ascii="仿宋" w:hAnsi="仿宋" w:eastAsia="仿宋" w:cs="仿宋"/>
          <w:sz w:val="28"/>
          <w:szCs w:val="28"/>
        </w:rPr>
        <w:t>（单位盖章）</w:t>
      </w:r>
    </w:p>
    <w:p>
      <w:pPr>
        <w:adjustRightInd w:val="0"/>
        <w:spacing w:before="62" w:beforeLines="20" w:after="62" w:afterLines="20" w:line="360" w:lineRule="auto"/>
        <w:jc w:val="left"/>
        <w:rPr>
          <w:rFonts w:hint="eastAsia" w:ascii="仿宋" w:hAnsi="仿宋" w:eastAsia="仿宋" w:cs="仿宋"/>
          <w:sz w:val="28"/>
          <w:szCs w:val="28"/>
          <w:u w:val="single"/>
          <w:lang w:eastAsia="zh-CN"/>
        </w:rPr>
      </w:pPr>
      <w:r>
        <w:rPr>
          <w:rFonts w:hint="eastAsia" w:ascii="仿宋" w:hAnsi="仿宋" w:eastAsia="仿宋" w:cs="仿宋"/>
          <w:sz w:val="28"/>
          <w:szCs w:val="28"/>
        </w:rPr>
        <w:t>法定代表人/授权代理人：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（签字）</w:t>
      </w:r>
    </w:p>
    <w:p>
      <w:pPr>
        <w:pStyle w:val="6"/>
        <w:rPr>
          <w:rFonts w:hint="eastAsia" w:ascii="仿宋" w:hAnsi="仿宋" w:eastAsia="仿宋" w:cs="仿宋"/>
          <w:sz w:val="28"/>
          <w:szCs w:val="28"/>
          <w:lang w:val="en-US" w:eastAsia="zh-CN"/>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r>
        <w:rPr>
          <w:rFonts w:hint="eastAsia" w:ascii="仿宋" w:hAnsi="仿宋" w:eastAsia="仿宋" w:cs="仿宋"/>
          <w:sz w:val="28"/>
          <w:szCs w:val="28"/>
          <w:u w:val="single"/>
          <w:lang w:val="en-US" w:eastAsia="zh-CN"/>
        </w:rPr>
        <w:t xml:space="preserve">                      </w:t>
      </w:r>
    </w:p>
    <w:p>
      <w:pPr>
        <w:pStyle w:val="17"/>
        <w:spacing w:line="560" w:lineRule="exact"/>
        <w:jc w:val="left"/>
        <w:rPr>
          <w:rFonts w:hAnsi="宋体" w:cs="仿宋_GB2312"/>
          <w:b/>
          <w:sz w:val="24"/>
          <w:szCs w:val="24"/>
        </w:rPr>
      </w:pPr>
    </w:p>
    <w:p>
      <w:pPr>
        <w:pStyle w:val="17"/>
        <w:spacing w:line="560" w:lineRule="exact"/>
        <w:ind w:firstLine="2650" w:firstLineChars="1100"/>
        <w:rPr>
          <w:rFonts w:hint="eastAsia" w:hAnsi="宋体" w:cs="仿宋_GB2312"/>
          <w:b/>
          <w:sz w:val="24"/>
          <w:szCs w:val="24"/>
        </w:rPr>
      </w:pPr>
    </w:p>
    <w:p>
      <w:pPr>
        <w:pStyle w:val="17"/>
        <w:spacing w:line="560" w:lineRule="exact"/>
        <w:ind w:firstLine="1968" w:firstLineChars="700"/>
        <w:jc w:val="both"/>
        <w:rPr>
          <w:rFonts w:hint="eastAsia" w:hAnsi="宋体" w:cs="仿宋_GB2312"/>
          <w:b/>
          <w:sz w:val="28"/>
          <w:szCs w:val="28"/>
          <w:lang w:eastAsia="zh-CN"/>
        </w:rPr>
      </w:pPr>
    </w:p>
    <w:p>
      <w:pPr>
        <w:pStyle w:val="17"/>
        <w:numPr>
          <w:ilvl w:val="0"/>
          <w:numId w:val="0"/>
        </w:numPr>
        <w:spacing w:line="560" w:lineRule="exact"/>
        <w:jc w:val="both"/>
        <w:rPr>
          <w:rFonts w:hint="eastAsia" w:ascii="仿宋" w:hAnsi="仿宋" w:eastAsia="仿宋" w:cs="仿宋"/>
          <w:b/>
          <w:sz w:val="32"/>
          <w:szCs w:val="32"/>
          <w:lang w:eastAsia="zh-CN"/>
        </w:rPr>
      </w:pPr>
    </w:p>
    <w:p>
      <w:pPr>
        <w:pStyle w:val="17"/>
        <w:numPr>
          <w:ilvl w:val="0"/>
          <w:numId w:val="6"/>
        </w:numPr>
        <w:spacing w:line="560" w:lineRule="exact"/>
        <w:ind w:firstLine="1285" w:firstLineChars="400"/>
        <w:jc w:val="both"/>
        <w:rPr>
          <w:rFonts w:hint="eastAsia" w:ascii="仿宋" w:hAnsi="仿宋" w:eastAsia="仿宋" w:cs="仿宋"/>
          <w:b/>
          <w:sz w:val="32"/>
          <w:szCs w:val="32"/>
          <w:lang w:eastAsia="zh-CN"/>
        </w:rPr>
      </w:pPr>
      <w:r>
        <w:rPr>
          <w:rFonts w:hint="eastAsia" w:ascii="仿宋" w:hAnsi="仿宋" w:eastAsia="仿宋" w:cs="仿宋"/>
          <w:b/>
          <w:sz w:val="32"/>
          <w:szCs w:val="32"/>
          <w:lang w:eastAsia="zh-CN"/>
        </w:rPr>
        <w:t>比选文件要求提供的材料</w:t>
      </w:r>
    </w:p>
    <w:p>
      <w:pPr>
        <w:pStyle w:val="17"/>
        <w:numPr>
          <w:ilvl w:val="0"/>
          <w:numId w:val="0"/>
        </w:numPr>
        <w:spacing w:line="560" w:lineRule="exact"/>
        <w:jc w:val="center"/>
        <w:rPr>
          <w:rFonts w:hint="eastAsia" w:ascii="仿宋" w:hAnsi="仿宋" w:eastAsia="仿宋" w:cs="仿宋"/>
          <w:b w:val="0"/>
          <w:bCs/>
          <w:sz w:val="32"/>
          <w:szCs w:val="32"/>
          <w:lang w:eastAsia="zh-CN"/>
        </w:rPr>
      </w:pPr>
      <w:r>
        <w:rPr>
          <w:rFonts w:hint="eastAsia" w:ascii="仿宋" w:hAnsi="仿宋" w:eastAsia="仿宋" w:cs="仿宋"/>
          <w:b w:val="0"/>
          <w:bCs w:val="0"/>
          <w:sz w:val="28"/>
          <w:szCs w:val="28"/>
          <w:lang w:eastAsia="zh-CN"/>
        </w:rPr>
        <w:t>比选文件里需要提供的材料</w:t>
      </w:r>
      <w:r>
        <w:rPr>
          <w:rFonts w:hint="eastAsia" w:ascii="仿宋" w:hAnsi="仿宋" w:eastAsia="仿宋" w:cs="仿宋"/>
          <w:b w:val="0"/>
          <w:bCs w:val="0"/>
          <w:sz w:val="28"/>
          <w:szCs w:val="28"/>
        </w:rPr>
        <w:t>包括但不限于</w:t>
      </w:r>
      <w:r>
        <w:rPr>
          <w:rFonts w:hint="eastAsia" w:ascii="仿宋" w:hAnsi="仿宋" w:eastAsia="仿宋" w:cs="仿宋"/>
          <w:b/>
          <w:bCs/>
          <w:sz w:val="28"/>
          <w:szCs w:val="28"/>
        </w:rPr>
        <w:t>：</w:t>
      </w:r>
      <w:r>
        <w:rPr>
          <w:rFonts w:hint="eastAsia" w:ascii="仿宋" w:hAnsi="仿宋" w:eastAsia="仿宋" w:cs="仿宋"/>
          <w:b/>
          <w:bCs/>
          <w:sz w:val="28"/>
          <w:szCs w:val="28"/>
          <w:lang w:eastAsia="zh-CN"/>
        </w:rPr>
        <w:t>如营业执照、合格证等</w:t>
      </w:r>
    </w:p>
    <w:p>
      <w:pPr>
        <w:pStyle w:val="17"/>
        <w:numPr>
          <w:ilvl w:val="0"/>
          <w:numId w:val="0"/>
        </w:numPr>
        <w:spacing w:line="560" w:lineRule="exact"/>
        <w:ind w:firstLine="1285" w:firstLineChars="400"/>
        <w:jc w:val="both"/>
        <w:rPr>
          <w:rFonts w:hint="eastAsia" w:ascii="仿宋" w:hAnsi="仿宋" w:eastAsia="仿宋" w:cs="仿宋"/>
          <w:b/>
          <w:sz w:val="32"/>
          <w:szCs w:val="32"/>
        </w:rPr>
      </w:pPr>
      <w:r>
        <w:rPr>
          <w:rFonts w:hint="eastAsia" w:ascii="仿宋" w:hAnsi="仿宋" w:eastAsia="仿宋" w:cs="仿宋"/>
          <w:b/>
          <w:sz w:val="32"/>
          <w:szCs w:val="32"/>
          <w:lang w:eastAsia="zh-CN"/>
        </w:rPr>
        <w:t>九、参选人</w:t>
      </w:r>
      <w:r>
        <w:rPr>
          <w:rFonts w:hint="eastAsia" w:ascii="仿宋" w:hAnsi="仿宋" w:eastAsia="仿宋" w:cs="仿宋"/>
          <w:b/>
          <w:sz w:val="32"/>
          <w:szCs w:val="32"/>
        </w:rPr>
        <w:t>认为需要提交的其它资料</w:t>
      </w:r>
    </w:p>
    <w:bookmarkEnd w:id="17"/>
    <w:p>
      <w:pPr>
        <w:pStyle w:val="17"/>
        <w:numPr>
          <w:ilvl w:val="0"/>
          <w:numId w:val="0"/>
        </w:numPr>
        <w:spacing w:line="560" w:lineRule="exact"/>
        <w:jc w:val="center"/>
        <w:rPr>
          <w:rFonts w:hint="eastAsia" w:ascii="仿宋" w:hAnsi="仿宋" w:eastAsia="仿宋" w:cs="仿宋"/>
          <w:b/>
          <w:bCs/>
          <w:sz w:val="24"/>
          <w:szCs w:val="24"/>
        </w:rPr>
      </w:pPr>
      <w:r>
        <w:rPr>
          <w:rFonts w:hint="eastAsia" w:ascii="仿宋" w:hAnsi="仿宋" w:eastAsia="仿宋" w:cs="仿宋"/>
          <w:b w:val="0"/>
          <w:bCs/>
          <w:sz w:val="32"/>
          <w:szCs w:val="32"/>
          <w:lang w:eastAsia="zh-CN"/>
        </w:rPr>
        <w:t>格式自拟</w:t>
      </w:r>
    </w:p>
    <w:p>
      <w:pPr>
        <w:pStyle w:val="9"/>
        <w:spacing w:before="0" w:after="0" w:line="240" w:lineRule="auto"/>
        <w:ind w:firstLine="1124" w:firstLineChars="400"/>
        <w:jc w:val="both"/>
        <w:rPr>
          <w:rFonts w:hint="eastAsia" w:ascii="仿宋" w:hAnsi="仿宋" w:eastAsia="仿宋" w:cs="仿宋"/>
          <w:bCs w:val="0"/>
          <w:sz w:val="28"/>
          <w:szCs w:val="28"/>
          <w:highlight w:val="none"/>
        </w:rPr>
      </w:pPr>
      <w:bookmarkStart w:id="18" w:name="_Toc460969185"/>
      <w:r>
        <w:rPr>
          <w:rFonts w:hint="eastAsia" w:ascii="仿宋" w:hAnsi="仿宋" w:eastAsia="仿宋" w:cs="仿宋"/>
          <w:bCs w:val="0"/>
          <w:sz w:val="28"/>
          <w:szCs w:val="28"/>
          <w:highlight w:val="none"/>
        </w:rPr>
        <w:t>无重大违法记录声明函、无不良信用记录声明函</w:t>
      </w:r>
      <w:bookmarkEnd w:id="18"/>
    </w:p>
    <w:p>
      <w:pPr>
        <w:spacing w:before="96" w:beforeLines="40" w:after="96" w:afterLines="40"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1、本单位郑重声明，根据《中华人民共和国招标投标法》及《中华人民共和国招标投标法实施条例》的规定，本单位符合</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文件规定的其他限制性情形。</w:t>
      </w:r>
    </w:p>
    <w:p>
      <w:pPr>
        <w:spacing w:before="96" w:beforeLines="40" w:after="96" w:afterLines="40"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2、本单位郑重声明，我单位无以下不良信用记录情形：</w:t>
      </w:r>
    </w:p>
    <w:p>
      <w:pPr>
        <w:spacing w:before="96" w:beforeLines="40" w:after="96" w:afterLines="40"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（1）被人民法院列入失信被执行人；</w:t>
      </w:r>
    </w:p>
    <w:p>
      <w:pPr>
        <w:tabs>
          <w:tab w:val="left" w:pos="2842"/>
        </w:tabs>
        <w:autoSpaceDE w:val="0"/>
        <w:autoSpaceDN w:val="0"/>
        <w:adjustRightInd w:val="0"/>
        <w:spacing w:before="96" w:beforeLines="40" w:after="96" w:afterLines="40"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（2）供应商或其法定代表人被人民检察院列入行贿犯罪档案的；</w:t>
      </w:r>
    </w:p>
    <w:p>
      <w:pPr>
        <w:spacing w:before="96" w:beforeLines="40" w:after="96" w:afterLines="40"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（3）被</w:t>
      </w:r>
      <w:r>
        <w:rPr>
          <w:rFonts w:hint="eastAsia" w:ascii="仿宋" w:hAnsi="仿宋" w:eastAsia="仿宋" w:cs="仿宋"/>
          <w:color w:val="auto"/>
          <w:sz w:val="28"/>
          <w:szCs w:val="28"/>
          <w:highlight w:val="none"/>
          <w:lang w:eastAsia="zh-CN"/>
        </w:rPr>
        <w:t>市场</w:t>
      </w:r>
      <w:r>
        <w:rPr>
          <w:rFonts w:hint="eastAsia" w:ascii="仿宋" w:hAnsi="仿宋" w:eastAsia="仿宋" w:cs="仿宋"/>
          <w:color w:val="auto"/>
          <w:sz w:val="28"/>
          <w:szCs w:val="28"/>
          <w:highlight w:val="none"/>
        </w:rPr>
        <w:t>管理部门列入企业经营异常名录；</w:t>
      </w:r>
    </w:p>
    <w:p>
      <w:pPr>
        <w:spacing w:before="96" w:beforeLines="40" w:after="96" w:afterLines="40" w:line="4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（4）被税务部门列入重大税收违法案件当事人名单；</w:t>
      </w:r>
    </w:p>
    <w:p>
      <w:pPr>
        <w:spacing w:before="96" w:beforeLines="40" w:after="96" w:afterLines="40" w:line="40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）被限制投标及受到相关管理部门处罚、通报等行为；</w:t>
      </w:r>
    </w:p>
    <w:p>
      <w:pPr>
        <w:spacing w:before="96" w:beforeLines="40" w:after="96" w:afterLines="40" w:line="40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我单位已就上述不良信用行为，在信用中国</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"http://www.creditchina.gov.cn" </w:instrText>
      </w:r>
      <w:r>
        <w:rPr>
          <w:rFonts w:hint="eastAsia" w:ascii="仿宋" w:hAnsi="仿宋" w:eastAsia="仿宋" w:cs="仿宋"/>
          <w:sz w:val="28"/>
          <w:szCs w:val="28"/>
          <w:highlight w:val="none"/>
        </w:rPr>
        <w:fldChar w:fldCharType="separate"/>
      </w:r>
      <w:r>
        <w:rPr>
          <w:rStyle w:val="30"/>
          <w:rFonts w:hint="eastAsia" w:ascii="仿宋" w:hAnsi="仿宋" w:eastAsia="仿宋" w:cs="仿宋"/>
          <w:sz w:val="28"/>
          <w:szCs w:val="28"/>
          <w:highlight w:val="none"/>
        </w:rPr>
        <w:t>www.creditchina.gov.cn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 </w:instrText>
      </w:r>
      <w:r>
        <w:rPr>
          <w:rFonts w:hint="eastAsia" w:ascii="仿宋" w:hAnsi="仿宋" w:eastAsia="仿宋" w:cs="仿宋"/>
          <w:sz w:val="28"/>
          <w:szCs w:val="28"/>
          <w:highlight w:val="none"/>
        </w:rPr>
        <w:fldChar w:fldCharType="separate"/>
      </w:r>
      <w:r>
        <w:rPr>
          <w:rStyle w:val="30"/>
          <w:rFonts w:hint="eastAsia" w:ascii="仿宋" w:hAnsi="仿宋" w:eastAsia="仿宋" w:cs="仿宋"/>
          <w:sz w:val="28"/>
          <w:szCs w:val="28"/>
          <w:highlight w:val="none"/>
        </w:rPr>
        <w:t>http://www.gsxt.gov.cn/index.html</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等网站进行了查询。我单位承诺：合同签订前，若我单位具有上述不良信用记录情形，贵方可取消我单位中标资格或者不授予合同，所有责任由我单位自行承担。同时，我单位愿意无条件接受监管部门的调查处理。 </w:t>
      </w:r>
    </w:p>
    <w:p>
      <w:pPr>
        <w:spacing w:before="96" w:beforeLines="40" w:after="96" w:afterLines="40"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spacing w:before="96" w:beforeLines="40" w:after="96" w:afterLines="40" w:line="400" w:lineRule="exact"/>
        <w:rPr>
          <w:rFonts w:hint="eastAsia" w:ascii="仿宋" w:hAnsi="仿宋" w:eastAsia="仿宋" w:cs="仿宋"/>
          <w:color w:val="auto"/>
          <w:sz w:val="24"/>
          <w:szCs w:val="24"/>
          <w:highlight w:val="none"/>
          <w:lang w:eastAsia="zh-CN"/>
        </w:rPr>
      </w:pPr>
    </w:p>
    <w:p>
      <w:pPr>
        <w:spacing w:before="96" w:beforeLines="40" w:after="96" w:afterLines="40" w:line="4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参选人</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u w:val="single"/>
        </w:rPr>
        <w:t xml:space="preserve">                  </w:t>
      </w:r>
    </w:p>
    <w:p>
      <w:pPr>
        <w:spacing w:before="96" w:beforeLines="40" w:after="96" w:afterLines="40" w:line="40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法定</w:t>
      </w:r>
      <w:r>
        <w:rPr>
          <w:rFonts w:hint="eastAsia" w:ascii="仿宋" w:hAnsi="仿宋" w:eastAsia="仿宋" w:cs="仿宋"/>
          <w:kern w:val="0"/>
          <w:sz w:val="24"/>
          <w:szCs w:val="24"/>
        </w:rPr>
        <w:t>代表人（单位负责人）或其委托代理人</w:t>
      </w:r>
      <w:r>
        <w:rPr>
          <w:rFonts w:hint="eastAsia" w:ascii="仿宋" w:hAnsi="仿宋" w:eastAsia="仿宋" w:cs="仿宋"/>
          <w:spacing w:val="-47"/>
          <w:kern w:val="0"/>
          <w:sz w:val="24"/>
          <w:szCs w:val="24"/>
        </w:rPr>
        <w:t>：</w:t>
      </w:r>
      <w:r>
        <w:rPr>
          <w:rFonts w:hint="eastAsia" w:ascii="仿宋" w:hAnsi="仿宋" w:eastAsia="仿宋" w:cs="仿宋"/>
          <w:spacing w:val="42"/>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（签字或盖章）</w:t>
      </w:r>
    </w:p>
    <w:p>
      <w:pPr>
        <w:tabs>
          <w:tab w:val="left" w:pos="4620"/>
        </w:tabs>
        <w:spacing w:before="40" w:after="40" w:line="400" w:lineRule="exact"/>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tabs>
          <w:tab w:val="left" w:pos="4620"/>
        </w:tabs>
        <w:spacing w:before="40" w:after="40" w:line="400" w:lineRule="exact"/>
        <w:rPr>
          <w:rFonts w:hint="eastAsia" w:ascii="宋体" w:hAnsi="宋体"/>
          <w:lang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
                            <w:rPr>
                              <w:rStyle w:val="28"/>
                            </w:rPr>
                            <w:fldChar w:fldCharType="begin"/>
                          </w:r>
                          <w:r>
                            <w:rPr>
                              <w:rStyle w:val="28"/>
                            </w:rPr>
                            <w:instrText xml:space="preserve"> PAGE </w:instrText>
                          </w:r>
                          <w:r>
                            <w:rPr>
                              <w:rStyle w:val="28"/>
                            </w:rPr>
                            <w:fldChar w:fldCharType="separate"/>
                          </w:r>
                          <w:r>
                            <w:rPr>
                              <w:rStyle w:val="28"/>
                            </w:rPr>
                            <w:t>39</w:t>
                          </w:r>
                          <w:r>
                            <w:rPr>
                              <w:rStyle w:val="28"/>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e10z0AAAAAMBAAAPAAAAAAAAAAEAIAAAACIAAABkcnMvZG93bnJldi54bWxQSwECFAAU&#10;AAAACACHTuJAv33wd/kBAAABBAAADgAAAAAAAAABACAAAAAfAQAAZHJzL2Uyb0RvYy54bWxQSwUG&#10;AAAAAAYABgBZAQAAigUAAAAA&#10;">
              <v:fill on="f" focussize="0,0"/>
              <v:stroke on="f"/>
              <v:imagedata o:title=""/>
              <o:lock v:ext="edit" aspectratio="f"/>
              <v:textbox inset="0mm,0mm,0mm,0mm" style="mso-fit-shape-to-text:t;">
                <w:txbxContent>
                  <w:p>
                    <w:r>
                      <w:rPr>
                        <w:rStyle w:val="28"/>
                      </w:rPr>
                      <w:fldChar w:fldCharType="begin"/>
                    </w:r>
                    <w:r>
                      <w:rPr>
                        <w:rStyle w:val="28"/>
                      </w:rPr>
                      <w:instrText xml:space="preserve"> PAGE </w:instrText>
                    </w:r>
                    <w:r>
                      <w:rPr>
                        <w:rStyle w:val="28"/>
                      </w:rPr>
                      <w:fldChar w:fldCharType="separate"/>
                    </w:r>
                    <w:r>
                      <w:rPr>
                        <w:rStyle w:val="28"/>
                      </w:rPr>
                      <w:t>39</w:t>
                    </w:r>
                    <w:r>
                      <w:rPr>
                        <w:rStyle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9DF49"/>
    <w:multiLevelType w:val="singleLevel"/>
    <w:tmpl w:val="9C99DF49"/>
    <w:lvl w:ilvl="0" w:tentative="0">
      <w:start w:val="1"/>
      <w:numFmt w:val="chineseCounting"/>
      <w:suff w:val="space"/>
      <w:lvlText w:val="第%1章"/>
      <w:lvlJc w:val="left"/>
      <w:rPr>
        <w:rFonts w:hint="eastAsia"/>
      </w:rPr>
    </w:lvl>
  </w:abstractNum>
  <w:abstractNum w:abstractNumId="1">
    <w:nsid w:val="A485853D"/>
    <w:multiLevelType w:val="singleLevel"/>
    <w:tmpl w:val="A485853D"/>
    <w:lvl w:ilvl="0" w:tentative="0">
      <w:start w:val="8"/>
      <w:numFmt w:val="chineseCounting"/>
      <w:suff w:val="nothing"/>
      <w:lvlText w:val="%1、"/>
      <w:lvlJc w:val="left"/>
      <w:rPr>
        <w:rFonts w:hint="eastAsia"/>
      </w:rPr>
    </w:lvl>
  </w:abstractNum>
  <w:abstractNum w:abstractNumId="2">
    <w:nsid w:val="AC569264"/>
    <w:multiLevelType w:val="singleLevel"/>
    <w:tmpl w:val="AC569264"/>
    <w:lvl w:ilvl="0" w:tentative="0">
      <w:start w:val="1"/>
      <w:numFmt w:val="decimal"/>
      <w:suff w:val="nothing"/>
      <w:lvlText w:val="%1、"/>
      <w:lvlJc w:val="left"/>
    </w:lvl>
  </w:abstractNum>
  <w:abstractNum w:abstractNumId="3">
    <w:nsid w:val="37CDEB32"/>
    <w:multiLevelType w:val="singleLevel"/>
    <w:tmpl w:val="37CDEB32"/>
    <w:lvl w:ilvl="0" w:tentative="0">
      <w:start w:val="4"/>
      <w:numFmt w:val="chineseCounting"/>
      <w:suff w:val="space"/>
      <w:lvlText w:val="第%1章"/>
      <w:lvlJc w:val="left"/>
      <w:rPr>
        <w:rFonts w:hint="eastAsia"/>
      </w:rPr>
    </w:lvl>
  </w:abstractNum>
  <w:abstractNum w:abstractNumId="4">
    <w:nsid w:val="4087C5D6"/>
    <w:multiLevelType w:val="singleLevel"/>
    <w:tmpl w:val="4087C5D6"/>
    <w:lvl w:ilvl="0" w:tentative="0">
      <w:start w:val="5"/>
      <w:numFmt w:val="chineseCounting"/>
      <w:suff w:val="space"/>
      <w:lvlText w:val="第%1章"/>
      <w:lvlJc w:val="left"/>
      <w:rPr>
        <w:rFonts w:hint="eastAsia"/>
      </w:rPr>
    </w:lvl>
  </w:abstractNum>
  <w:abstractNum w:abstractNumId="5">
    <w:nsid w:val="60AE39CC"/>
    <w:multiLevelType w:val="multilevel"/>
    <w:tmpl w:val="60AE39CC"/>
    <w:lvl w:ilvl="0" w:tentative="0">
      <w:start w:val="1"/>
      <w:numFmt w:val="none"/>
      <w:pStyle w:val="8"/>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0"/>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171226"/>
    <w:rsid w:val="00002618"/>
    <w:rsid w:val="00011FAD"/>
    <w:rsid w:val="00013E79"/>
    <w:rsid w:val="00022240"/>
    <w:rsid w:val="00031684"/>
    <w:rsid w:val="00036165"/>
    <w:rsid w:val="0003780A"/>
    <w:rsid w:val="00045FBC"/>
    <w:rsid w:val="000468B8"/>
    <w:rsid w:val="00054966"/>
    <w:rsid w:val="00060094"/>
    <w:rsid w:val="0006104E"/>
    <w:rsid w:val="00066E10"/>
    <w:rsid w:val="00070C35"/>
    <w:rsid w:val="00082EC7"/>
    <w:rsid w:val="0009546A"/>
    <w:rsid w:val="000A1588"/>
    <w:rsid w:val="000A2DBE"/>
    <w:rsid w:val="000A790E"/>
    <w:rsid w:val="000B2556"/>
    <w:rsid w:val="000B3319"/>
    <w:rsid w:val="000D66FA"/>
    <w:rsid w:val="000F6770"/>
    <w:rsid w:val="00113B92"/>
    <w:rsid w:val="0011600B"/>
    <w:rsid w:val="0012393A"/>
    <w:rsid w:val="0012404C"/>
    <w:rsid w:val="00126D16"/>
    <w:rsid w:val="001359B0"/>
    <w:rsid w:val="00140E74"/>
    <w:rsid w:val="001570DB"/>
    <w:rsid w:val="00162AA5"/>
    <w:rsid w:val="001826EF"/>
    <w:rsid w:val="00190620"/>
    <w:rsid w:val="001A7A83"/>
    <w:rsid w:val="001B7514"/>
    <w:rsid w:val="001C023B"/>
    <w:rsid w:val="001D3B84"/>
    <w:rsid w:val="001D632D"/>
    <w:rsid w:val="001E6A43"/>
    <w:rsid w:val="001F0DF0"/>
    <w:rsid w:val="001F63F3"/>
    <w:rsid w:val="00230BF7"/>
    <w:rsid w:val="00253AB9"/>
    <w:rsid w:val="00255E93"/>
    <w:rsid w:val="00274123"/>
    <w:rsid w:val="0027703A"/>
    <w:rsid w:val="00280B58"/>
    <w:rsid w:val="00295173"/>
    <w:rsid w:val="002B055D"/>
    <w:rsid w:val="002C01C0"/>
    <w:rsid w:val="002D2668"/>
    <w:rsid w:val="002D43D8"/>
    <w:rsid w:val="0030312D"/>
    <w:rsid w:val="003048AF"/>
    <w:rsid w:val="003164AD"/>
    <w:rsid w:val="0033176B"/>
    <w:rsid w:val="00370B27"/>
    <w:rsid w:val="003A7C2E"/>
    <w:rsid w:val="003B1060"/>
    <w:rsid w:val="003C23C5"/>
    <w:rsid w:val="003C5873"/>
    <w:rsid w:val="003D0110"/>
    <w:rsid w:val="003E2279"/>
    <w:rsid w:val="003E37A5"/>
    <w:rsid w:val="00404E4D"/>
    <w:rsid w:val="00407CB9"/>
    <w:rsid w:val="00420F8E"/>
    <w:rsid w:val="004251A0"/>
    <w:rsid w:val="0042758D"/>
    <w:rsid w:val="00432880"/>
    <w:rsid w:val="00432CD5"/>
    <w:rsid w:val="00432F11"/>
    <w:rsid w:val="004A0796"/>
    <w:rsid w:val="004A0D01"/>
    <w:rsid w:val="004B3F8E"/>
    <w:rsid w:val="004B735E"/>
    <w:rsid w:val="004D50F0"/>
    <w:rsid w:val="004E2CCA"/>
    <w:rsid w:val="00503E94"/>
    <w:rsid w:val="005078ED"/>
    <w:rsid w:val="00521A6D"/>
    <w:rsid w:val="00550C11"/>
    <w:rsid w:val="00555FBF"/>
    <w:rsid w:val="005649EC"/>
    <w:rsid w:val="005751D1"/>
    <w:rsid w:val="005861E9"/>
    <w:rsid w:val="00587E8E"/>
    <w:rsid w:val="00591BD9"/>
    <w:rsid w:val="005968F4"/>
    <w:rsid w:val="005A2964"/>
    <w:rsid w:val="005D36A6"/>
    <w:rsid w:val="00606A1A"/>
    <w:rsid w:val="00606DF3"/>
    <w:rsid w:val="00626479"/>
    <w:rsid w:val="006321C3"/>
    <w:rsid w:val="0063598C"/>
    <w:rsid w:val="00656D81"/>
    <w:rsid w:val="00672293"/>
    <w:rsid w:val="00676CA5"/>
    <w:rsid w:val="006D1BCF"/>
    <w:rsid w:val="006E6D42"/>
    <w:rsid w:val="006F3D0B"/>
    <w:rsid w:val="007113F3"/>
    <w:rsid w:val="00714B8C"/>
    <w:rsid w:val="007154FC"/>
    <w:rsid w:val="00717196"/>
    <w:rsid w:val="00721CC1"/>
    <w:rsid w:val="00727B3D"/>
    <w:rsid w:val="00727BA7"/>
    <w:rsid w:val="00741D5D"/>
    <w:rsid w:val="00767128"/>
    <w:rsid w:val="00782EB1"/>
    <w:rsid w:val="007948AA"/>
    <w:rsid w:val="007C03C8"/>
    <w:rsid w:val="007C0773"/>
    <w:rsid w:val="007C605A"/>
    <w:rsid w:val="007C69CA"/>
    <w:rsid w:val="007D4254"/>
    <w:rsid w:val="007E65BA"/>
    <w:rsid w:val="007F6CF5"/>
    <w:rsid w:val="00813D7E"/>
    <w:rsid w:val="00831945"/>
    <w:rsid w:val="00832322"/>
    <w:rsid w:val="00843C32"/>
    <w:rsid w:val="0086283A"/>
    <w:rsid w:val="00872F40"/>
    <w:rsid w:val="00876B87"/>
    <w:rsid w:val="008818BD"/>
    <w:rsid w:val="008821BF"/>
    <w:rsid w:val="008853A2"/>
    <w:rsid w:val="008A3798"/>
    <w:rsid w:val="008D0B94"/>
    <w:rsid w:val="008D20DA"/>
    <w:rsid w:val="008E0CBE"/>
    <w:rsid w:val="008E3E4F"/>
    <w:rsid w:val="00903CEE"/>
    <w:rsid w:val="0090674F"/>
    <w:rsid w:val="00910376"/>
    <w:rsid w:val="0092404E"/>
    <w:rsid w:val="0093077A"/>
    <w:rsid w:val="0093638C"/>
    <w:rsid w:val="00950A5B"/>
    <w:rsid w:val="00957807"/>
    <w:rsid w:val="00991B16"/>
    <w:rsid w:val="009A626A"/>
    <w:rsid w:val="009B2991"/>
    <w:rsid w:val="009C0A0B"/>
    <w:rsid w:val="009D3B80"/>
    <w:rsid w:val="00A026E0"/>
    <w:rsid w:val="00A068B9"/>
    <w:rsid w:val="00A16BA8"/>
    <w:rsid w:val="00A24D6F"/>
    <w:rsid w:val="00A44D67"/>
    <w:rsid w:val="00A463B0"/>
    <w:rsid w:val="00A827E9"/>
    <w:rsid w:val="00AA2A68"/>
    <w:rsid w:val="00AD75B3"/>
    <w:rsid w:val="00AE76FD"/>
    <w:rsid w:val="00AF1626"/>
    <w:rsid w:val="00B20142"/>
    <w:rsid w:val="00B44B0C"/>
    <w:rsid w:val="00B64018"/>
    <w:rsid w:val="00B6506E"/>
    <w:rsid w:val="00B72749"/>
    <w:rsid w:val="00B83358"/>
    <w:rsid w:val="00BA740B"/>
    <w:rsid w:val="00BB36C0"/>
    <w:rsid w:val="00BC0CC9"/>
    <w:rsid w:val="00BE2883"/>
    <w:rsid w:val="00BE2A20"/>
    <w:rsid w:val="00C0727F"/>
    <w:rsid w:val="00C31A93"/>
    <w:rsid w:val="00C3273A"/>
    <w:rsid w:val="00C33370"/>
    <w:rsid w:val="00C3406A"/>
    <w:rsid w:val="00C4086C"/>
    <w:rsid w:val="00C46E79"/>
    <w:rsid w:val="00C5365E"/>
    <w:rsid w:val="00C56617"/>
    <w:rsid w:val="00C6134C"/>
    <w:rsid w:val="00C624B7"/>
    <w:rsid w:val="00C63D77"/>
    <w:rsid w:val="00C65680"/>
    <w:rsid w:val="00C747F1"/>
    <w:rsid w:val="00C9146D"/>
    <w:rsid w:val="00C94954"/>
    <w:rsid w:val="00CA4C44"/>
    <w:rsid w:val="00CD0DD9"/>
    <w:rsid w:val="00CD2418"/>
    <w:rsid w:val="00D24A78"/>
    <w:rsid w:val="00D252D7"/>
    <w:rsid w:val="00D35076"/>
    <w:rsid w:val="00D37833"/>
    <w:rsid w:val="00D4339F"/>
    <w:rsid w:val="00D54C04"/>
    <w:rsid w:val="00D55414"/>
    <w:rsid w:val="00D74CA9"/>
    <w:rsid w:val="00DA1009"/>
    <w:rsid w:val="00DE4B05"/>
    <w:rsid w:val="00E738E0"/>
    <w:rsid w:val="00E740EB"/>
    <w:rsid w:val="00E873D8"/>
    <w:rsid w:val="00EB3EC7"/>
    <w:rsid w:val="00EC4551"/>
    <w:rsid w:val="00EC74C0"/>
    <w:rsid w:val="00ED60EF"/>
    <w:rsid w:val="00ED688C"/>
    <w:rsid w:val="00F11F86"/>
    <w:rsid w:val="00F1395E"/>
    <w:rsid w:val="00F1483E"/>
    <w:rsid w:val="00F22B5E"/>
    <w:rsid w:val="00F23769"/>
    <w:rsid w:val="00F37973"/>
    <w:rsid w:val="00F455EE"/>
    <w:rsid w:val="00F65732"/>
    <w:rsid w:val="00F7122F"/>
    <w:rsid w:val="00F84E14"/>
    <w:rsid w:val="00FA2204"/>
    <w:rsid w:val="00FB09B3"/>
    <w:rsid w:val="00FB4028"/>
    <w:rsid w:val="00FC60F4"/>
    <w:rsid w:val="00FD1F1B"/>
    <w:rsid w:val="00FE2AC7"/>
    <w:rsid w:val="00FE64E1"/>
    <w:rsid w:val="00FF6809"/>
    <w:rsid w:val="037C3ECD"/>
    <w:rsid w:val="03856B4A"/>
    <w:rsid w:val="04C43853"/>
    <w:rsid w:val="04F455F2"/>
    <w:rsid w:val="05171226"/>
    <w:rsid w:val="05776617"/>
    <w:rsid w:val="0591683D"/>
    <w:rsid w:val="05FE36E0"/>
    <w:rsid w:val="066B5EDF"/>
    <w:rsid w:val="06A55AAB"/>
    <w:rsid w:val="06D00334"/>
    <w:rsid w:val="06D47254"/>
    <w:rsid w:val="07AE47E8"/>
    <w:rsid w:val="07C00ADE"/>
    <w:rsid w:val="07F32DB3"/>
    <w:rsid w:val="07F45A03"/>
    <w:rsid w:val="080B7655"/>
    <w:rsid w:val="087B3DD1"/>
    <w:rsid w:val="09666DEB"/>
    <w:rsid w:val="098666CF"/>
    <w:rsid w:val="099360F4"/>
    <w:rsid w:val="09BF7776"/>
    <w:rsid w:val="09C211F4"/>
    <w:rsid w:val="0A9A2F27"/>
    <w:rsid w:val="0ADF6DE5"/>
    <w:rsid w:val="0B066185"/>
    <w:rsid w:val="0B6D20F0"/>
    <w:rsid w:val="0BA32786"/>
    <w:rsid w:val="0BDD51DC"/>
    <w:rsid w:val="0BF26F55"/>
    <w:rsid w:val="0C6923F0"/>
    <w:rsid w:val="0C6C26B1"/>
    <w:rsid w:val="0C9126DB"/>
    <w:rsid w:val="0CDB48DA"/>
    <w:rsid w:val="0CF45A5E"/>
    <w:rsid w:val="0D222631"/>
    <w:rsid w:val="0D835004"/>
    <w:rsid w:val="0D862839"/>
    <w:rsid w:val="0D983CA6"/>
    <w:rsid w:val="0E303260"/>
    <w:rsid w:val="0E540696"/>
    <w:rsid w:val="0E562BEC"/>
    <w:rsid w:val="0F2456B8"/>
    <w:rsid w:val="0F2916E7"/>
    <w:rsid w:val="100227D9"/>
    <w:rsid w:val="11A35AEF"/>
    <w:rsid w:val="124A1F56"/>
    <w:rsid w:val="129A5998"/>
    <w:rsid w:val="129C5E7B"/>
    <w:rsid w:val="13554F15"/>
    <w:rsid w:val="135C209A"/>
    <w:rsid w:val="139E1179"/>
    <w:rsid w:val="13D04050"/>
    <w:rsid w:val="13D960F5"/>
    <w:rsid w:val="149E0480"/>
    <w:rsid w:val="14B96866"/>
    <w:rsid w:val="158A47F9"/>
    <w:rsid w:val="15D75905"/>
    <w:rsid w:val="161C47CA"/>
    <w:rsid w:val="16287EB8"/>
    <w:rsid w:val="1665223F"/>
    <w:rsid w:val="16C869A6"/>
    <w:rsid w:val="18174588"/>
    <w:rsid w:val="18B318A3"/>
    <w:rsid w:val="19180400"/>
    <w:rsid w:val="196A3347"/>
    <w:rsid w:val="1A0207BD"/>
    <w:rsid w:val="1A9C4579"/>
    <w:rsid w:val="1AC567BE"/>
    <w:rsid w:val="1B377F9D"/>
    <w:rsid w:val="1B932C88"/>
    <w:rsid w:val="1B97260B"/>
    <w:rsid w:val="1BA34FB9"/>
    <w:rsid w:val="1BD00EB3"/>
    <w:rsid w:val="1BE128F1"/>
    <w:rsid w:val="1CD20F6B"/>
    <w:rsid w:val="1EC56BA2"/>
    <w:rsid w:val="1FCA4827"/>
    <w:rsid w:val="1FFD65D8"/>
    <w:rsid w:val="20751BDF"/>
    <w:rsid w:val="2079502C"/>
    <w:rsid w:val="20B11C47"/>
    <w:rsid w:val="20D57A91"/>
    <w:rsid w:val="20F2232C"/>
    <w:rsid w:val="213B43EE"/>
    <w:rsid w:val="222F452C"/>
    <w:rsid w:val="228E13BC"/>
    <w:rsid w:val="22E41C50"/>
    <w:rsid w:val="2323000A"/>
    <w:rsid w:val="235617C7"/>
    <w:rsid w:val="2406151C"/>
    <w:rsid w:val="247B6433"/>
    <w:rsid w:val="24E0694E"/>
    <w:rsid w:val="251016A1"/>
    <w:rsid w:val="25273088"/>
    <w:rsid w:val="25276EC1"/>
    <w:rsid w:val="25697722"/>
    <w:rsid w:val="25A570ED"/>
    <w:rsid w:val="25D85D0F"/>
    <w:rsid w:val="26015F8E"/>
    <w:rsid w:val="2740304B"/>
    <w:rsid w:val="27434EF3"/>
    <w:rsid w:val="278A239D"/>
    <w:rsid w:val="28104288"/>
    <w:rsid w:val="2834146D"/>
    <w:rsid w:val="286D6424"/>
    <w:rsid w:val="289E2AD6"/>
    <w:rsid w:val="28BF7D1E"/>
    <w:rsid w:val="28EC74B1"/>
    <w:rsid w:val="2936644A"/>
    <w:rsid w:val="29F63B05"/>
    <w:rsid w:val="2AD86E9D"/>
    <w:rsid w:val="2B3F134D"/>
    <w:rsid w:val="2B445889"/>
    <w:rsid w:val="2B540899"/>
    <w:rsid w:val="2B631C35"/>
    <w:rsid w:val="2C0539E6"/>
    <w:rsid w:val="2C0C3AD7"/>
    <w:rsid w:val="2C631677"/>
    <w:rsid w:val="2C8A3E3D"/>
    <w:rsid w:val="2CA06653"/>
    <w:rsid w:val="2CED253B"/>
    <w:rsid w:val="2D3F635A"/>
    <w:rsid w:val="2D63274F"/>
    <w:rsid w:val="2DB033C6"/>
    <w:rsid w:val="2DD76E47"/>
    <w:rsid w:val="2DFF3622"/>
    <w:rsid w:val="2E127BCD"/>
    <w:rsid w:val="2E445DB4"/>
    <w:rsid w:val="2E623F33"/>
    <w:rsid w:val="2E695FC8"/>
    <w:rsid w:val="2E9A5657"/>
    <w:rsid w:val="2F0774D1"/>
    <w:rsid w:val="2F8667AE"/>
    <w:rsid w:val="2FDD664F"/>
    <w:rsid w:val="305A6DE3"/>
    <w:rsid w:val="30FC3B54"/>
    <w:rsid w:val="31D52AB4"/>
    <w:rsid w:val="3240799B"/>
    <w:rsid w:val="326E7D7F"/>
    <w:rsid w:val="32A729DA"/>
    <w:rsid w:val="336A23F9"/>
    <w:rsid w:val="33E120F7"/>
    <w:rsid w:val="34181F94"/>
    <w:rsid w:val="344079B5"/>
    <w:rsid w:val="35C21548"/>
    <w:rsid w:val="35D165E1"/>
    <w:rsid w:val="35F45CEF"/>
    <w:rsid w:val="36407DB9"/>
    <w:rsid w:val="36A81283"/>
    <w:rsid w:val="37A75C2A"/>
    <w:rsid w:val="37D7436C"/>
    <w:rsid w:val="38F60103"/>
    <w:rsid w:val="3906241D"/>
    <w:rsid w:val="39B07F74"/>
    <w:rsid w:val="3A5B3194"/>
    <w:rsid w:val="3AF51E31"/>
    <w:rsid w:val="3BAD12F0"/>
    <w:rsid w:val="3BAD1DCA"/>
    <w:rsid w:val="3BEC745F"/>
    <w:rsid w:val="3C3229D7"/>
    <w:rsid w:val="3CCC2FE9"/>
    <w:rsid w:val="3CE63409"/>
    <w:rsid w:val="3D136387"/>
    <w:rsid w:val="3E145DE1"/>
    <w:rsid w:val="3E1C4CE5"/>
    <w:rsid w:val="3E2E24BE"/>
    <w:rsid w:val="3E406B51"/>
    <w:rsid w:val="3EEC241B"/>
    <w:rsid w:val="3F6E07FE"/>
    <w:rsid w:val="40020027"/>
    <w:rsid w:val="40C53996"/>
    <w:rsid w:val="40F154BA"/>
    <w:rsid w:val="4101438A"/>
    <w:rsid w:val="410F20B9"/>
    <w:rsid w:val="422F38CC"/>
    <w:rsid w:val="42484A58"/>
    <w:rsid w:val="42A1374C"/>
    <w:rsid w:val="434668B4"/>
    <w:rsid w:val="43565165"/>
    <w:rsid w:val="447D69D3"/>
    <w:rsid w:val="45595B77"/>
    <w:rsid w:val="45630776"/>
    <w:rsid w:val="458E5B06"/>
    <w:rsid w:val="46712F4A"/>
    <w:rsid w:val="467D6CDC"/>
    <w:rsid w:val="46AE435C"/>
    <w:rsid w:val="46F02CF9"/>
    <w:rsid w:val="470B1BF1"/>
    <w:rsid w:val="47470AD1"/>
    <w:rsid w:val="479A285F"/>
    <w:rsid w:val="480B020F"/>
    <w:rsid w:val="481C4299"/>
    <w:rsid w:val="486E403A"/>
    <w:rsid w:val="494B660B"/>
    <w:rsid w:val="49851D1D"/>
    <w:rsid w:val="49ED6F9D"/>
    <w:rsid w:val="4A1778C1"/>
    <w:rsid w:val="4A625868"/>
    <w:rsid w:val="4A9F7EFA"/>
    <w:rsid w:val="4B101C37"/>
    <w:rsid w:val="4B3B03C1"/>
    <w:rsid w:val="4B4C4C54"/>
    <w:rsid w:val="4F344380"/>
    <w:rsid w:val="4FB305D8"/>
    <w:rsid w:val="4FF57CEC"/>
    <w:rsid w:val="50030586"/>
    <w:rsid w:val="50045414"/>
    <w:rsid w:val="50117556"/>
    <w:rsid w:val="50236BFA"/>
    <w:rsid w:val="50253468"/>
    <w:rsid w:val="506E1791"/>
    <w:rsid w:val="50C727E9"/>
    <w:rsid w:val="53A0681E"/>
    <w:rsid w:val="53B05D0E"/>
    <w:rsid w:val="53D203B9"/>
    <w:rsid w:val="5428097B"/>
    <w:rsid w:val="5484390A"/>
    <w:rsid w:val="5497707B"/>
    <w:rsid w:val="54D40962"/>
    <w:rsid w:val="54F54CC1"/>
    <w:rsid w:val="5547149A"/>
    <w:rsid w:val="55705B73"/>
    <w:rsid w:val="55DC6498"/>
    <w:rsid w:val="560E578B"/>
    <w:rsid w:val="564E1A4A"/>
    <w:rsid w:val="567F7D8E"/>
    <w:rsid w:val="56B56006"/>
    <w:rsid w:val="56C84035"/>
    <w:rsid w:val="56C85FA1"/>
    <w:rsid w:val="56E243EB"/>
    <w:rsid w:val="57064A33"/>
    <w:rsid w:val="570E0E0B"/>
    <w:rsid w:val="57515F27"/>
    <w:rsid w:val="577C260C"/>
    <w:rsid w:val="578F25EF"/>
    <w:rsid w:val="5792385E"/>
    <w:rsid w:val="58242C9C"/>
    <w:rsid w:val="58AC357D"/>
    <w:rsid w:val="58DB2424"/>
    <w:rsid w:val="59613A97"/>
    <w:rsid w:val="59BC206D"/>
    <w:rsid w:val="59C9446D"/>
    <w:rsid w:val="59DB1DB5"/>
    <w:rsid w:val="5A2840C7"/>
    <w:rsid w:val="5A7E1B55"/>
    <w:rsid w:val="5AD90FB4"/>
    <w:rsid w:val="5AE55FEE"/>
    <w:rsid w:val="5AEE131D"/>
    <w:rsid w:val="5B4773D7"/>
    <w:rsid w:val="5B8F6844"/>
    <w:rsid w:val="5BC42F6A"/>
    <w:rsid w:val="5C3C3D80"/>
    <w:rsid w:val="5C642335"/>
    <w:rsid w:val="5CCF5636"/>
    <w:rsid w:val="5D5F5023"/>
    <w:rsid w:val="5DB73B93"/>
    <w:rsid w:val="5E31337D"/>
    <w:rsid w:val="5E603BAF"/>
    <w:rsid w:val="5EB4066E"/>
    <w:rsid w:val="5F6A1A02"/>
    <w:rsid w:val="5F9D52D8"/>
    <w:rsid w:val="6048527F"/>
    <w:rsid w:val="605C7D31"/>
    <w:rsid w:val="608014FA"/>
    <w:rsid w:val="61A16AD5"/>
    <w:rsid w:val="62CC56F6"/>
    <w:rsid w:val="6363604B"/>
    <w:rsid w:val="63685620"/>
    <w:rsid w:val="63F90B60"/>
    <w:rsid w:val="645D3794"/>
    <w:rsid w:val="649C1F56"/>
    <w:rsid w:val="64F62D56"/>
    <w:rsid w:val="650D015C"/>
    <w:rsid w:val="651F4B67"/>
    <w:rsid w:val="65A43862"/>
    <w:rsid w:val="65E27933"/>
    <w:rsid w:val="66241942"/>
    <w:rsid w:val="666300F4"/>
    <w:rsid w:val="66660C46"/>
    <w:rsid w:val="668217C3"/>
    <w:rsid w:val="66CF332E"/>
    <w:rsid w:val="6757410D"/>
    <w:rsid w:val="676B4F5D"/>
    <w:rsid w:val="67820282"/>
    <w:rsid w:val="679237B3"/>
    <w:rsid w:val="67A660EE"/>
    <w:rsid w:val="684C0B8F"/>
    <w:rsid w:val="68AE3F53"/>
    <w:rsid w:val="695703A4"/>
    <w:rsid w:val="6A4540B5"/>
    <w:rsid w:val="6A767BE5"/>
    <w:rsid w:val="6A7C5BAD"/>
    <w:rsid w:val="6AC955BF"/>
    <w:rsid w:val="6B26092C"/>
    <w:rsid w:val="6B333986"/>
    <w:rsid w:val="6B933EF2"/>
    <w:rsid w:val="6BA25306"/>
    <w:rsid w:val="6BA311B4"/>
    <w:rsid w:val="6BCE6CC5"/>
    <w:rsid w:val="6C712599"/>
    <w:rsid w:val="6C8E4FFA"/>
    <w:rsid w:val="6CB7468F"/>
    <w:rsid w:val="6CF74EAA"/>
    <w:rsid w:val="6D0C68DD"/>
    <w:rsid w:val="6DAD7269"/>
    <w:rsid w:val="6DDC5330"/>
    <w:rsid w:val="6DFE370F"/>
    <w:rsid w:val="6EA64059"/>
    <w:rsid w:val="6F0B3EA6"/>
    <w:rsid w:val="6F9B77A5"/>
    <w:rsid w:val="6FC201AC"/>
    <w:rsid w:val="702D62AF"/>
    <w:rsid w:val="70F36A04"/>
    <w:rsid w:val="71664398"/>
    <w:rsid w:val="719774A1"/>
    <w:rsid w:val="73F518C8"/>
    <w:rsid w:val="73FF24D1"/>
    <w:rsid w:val="740B7E24"/>
    <w:rsid w:val="74193216"/>
    <w:rsid w:val="743A6FA2"/>
    <w:rsid w:val="749853FF"/>
    <w:rsid w:val="74DE3B6A"/>
    <w:rsid w:val="757D59FC"/>
    <w:rsid w:val="76CF2349"/>
    <w:rsid w:val="76E91C0A"/>
    <w:rsid w:val="77843A5C"/>
    <w:rsid w:val="77EE75F7"/>
    <w:rsid w:val="78605523"/>
    <w:rsid w:val="78AF316E"/>
    <w:rsid w:val="79022AD9"/>
    <w:rsid w:val="79987320"/>
    <w:rsid w:val="79C25E29"/>
    <w:rsid w:val="79DF7F13"/>
    <w:rsid w:val="7A4D100E"/>
    <w:rsid w:val="7A930DAE"/>
    <w:rsid w:val="7A963726"/>
    <w:rsid w:val="7A9A4AE4"/>
    <w:rsid w:val="7AC10A23"/>
    <w:rsid w:val="7AE63F82"/>
    <w:rsid w:val="7B972D0F"/>
    <w:rsid w:val="7B9F5855"/>
    <w:rsid w:val="7BA06993"/>
    <w:rsid w:val="7C7C58C4"/>
    <w:rsid w:val="7CC036FB"/>
    <w:rsid w:val="7CD0046E"/>
    <w:rsid w:val="7D231FE6"/>
    <w:rsid w:val="7E122F79"/>
    <w:rsid w:val="7E314A22"/>
    <w:rsid w:val="7E3828AC"/>
    <w:rsid w:val="7E416FEF"/>
    <w:rsid w:val="7E666A3B"/>
    <w:rsid w:val="7EE444B8"/>
    <w:rsid w:val="7F6313EE"/>
    <w:rsid w:val="7F883A2E"/>
    <w:rsid w:val="7FBC3A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qFormat="1" w:unhideWhenUsed="0" w:uiPriority="99"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32"/>
    <w:qFormat/>
    <w:uiPriority w:val="99"/>
    <w:pPr>
      <w:keepNext/>
      <w:widowControl/>
      <w:numPr>
        <w:ilvl w:val="0"/>
        <w:numId w:val="1"/>
      </w:numPr>
      <w:jc w:val="center"/>
      <w:outlineLvl w:val="0"/>
    </w:pPr>
    <w:rPr>
      <w:rFonts w:ascii="黑体" w:eastAsia="黑体" w:cs="黑体"/>
      <w:kern w:val="0"/>
      <w:sz w:val="52"/>
      <w:szCs w:val="52"/>
    </w:rPr>
  </w:style>
  <w:style w:type="paragraph" w:styleId="9">
    <w:name w:val="heading 2"/>
    <w:basedOn w:val="1"/>
    <w:next w:val="1"/>
    <w:link w:val="33"/>
    <w:qFormat/>
    <w:uiPriority w:val="99"/>
    <w:pPr>
      <w:keepNext/>
      <w:keepLines/>
      <w:widowControl/>
      <w:spacing w:line="415" w:lineRule="auto"/>
      <w:jc w:val="center"/>
      <w:outlineLvl w:val="1"/>
    </w:pPr>
    <w:rPr>
      <w:rFonts w:ascii="Arial" w:hAnsi="Arial" w:eastAsia="黑体" w:cs="Arial"/>
      <w:b/>
      <w:bCs/>
      <w:kern w:val="0"/>
      <w:sz w:val="36"/>
      <w:szCs w:val="36"/>
    </w:rPr>
  </w:style>
  <w:style w:type="paragraph" w:styleId="10">
    <w:name w:val="heading 3"/>
    <w:basedOn w:val="1"/>
    <w:next w:val="1"/>
    <w:link w:val="34"/>
    <w:qFormat/>
    <w:uiPriority w:val="99"/>
    <w:pPr>
      <w:keepNext/>
      <w:keepLines/>
      <w:widowControl/>
      <w:numPr>
        <w:ilvl w:val="2"/>
        <w:numId w:val="1"/>
      </w:numPr>
      <w:spacing w:line="360" w:lineRule="auto"/>
      <w:jc w:val="center"/>
      <w:outlineLvl w:val="2"/>
    </w:pPr>
    <w:rPr>
      <w:b/>
      <w:bCs/>
      <w:sz w:val="32"/>
      <w:szCs w:val="32"/>
    </w:rPr>
  </w:style>
  <w:style w:type="paragraph" w:styleId="11">
    <w:name w:val="heading 4"/>
    <w:basedOn w:val="1"/>
    <w:next w:val="1"/>
    <w:link w:val="35"/>
    <w:qFormat/>
    <w:uiPriority w:val="99"/>
    <w:pPr>
      <w:keepNext/>
      <w:keepLines/>
      <w:widowControl/>
      <w:spacing w:line="360" w:lineRule="auto"/>
      <w:jc w:val="center"/>
      <w:outlineLvl w:val="3"/>
    </w:pPr>
    <w:rPr>
      <w:rFonts w:ascii="Arial" w:hAnsi="Arial" w:eastAsia="黑体" w:cs="Arial"/>
      <w:sz w:val="28"/>
      <w:szCs w:val="28"/>
    </w:rPr>
  </w:style>
  <w:style w:type="paragraph" w:styleId="12">
    <w:name w:val="heading 5"/>
    <w:basedOn w:val="1"/>
    <w:next w:val="1"/>
    <w:link w:val="36"/>
    <w:qFormat/>
    <w:uiPriority w:val="99"/>
    <w:pPr>
      <w:keepNext/>
      <w:keepLines/>
      <w:widowControl/>
      <w:spacing w:line="360" w:lineRule="auto"/>
      <w:ind w:firstLine="499"/>
      <w:jc w:val="left"/>
      <w:outlineLvl w:val="4"/>
    </w:pPr>
    <w:rPr>
      <w:rFonts w:ascii="宋体" w:hAnsi="宋体" w:cs="宋体"/>
      <w:b/>
      <w:bCs/>
      <w:kern w:val="0"/>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locked/>
    <w:uiPriority w:val="99"/>
    <w:pPr>
      <w:ind w:firstLine="420" w:firstLineChars="200"/>
    </w:pPr>
  </w:style>
  <w:style w:type="paragraph" w:styleId="3">
    <w:name w:val="Body Text Indent"/>
    <w:basedOn w:val="1"/>
    <w:next w:val="4"/>
    <w:link w:val="39"/>
    <w:qFormat/>
    <w:uiPriority w:val="99"/>
    <w:pPr>
      <w:ind w:left="420" w:leftChars="200"/>
    </w:pPr>
  </w:style>
  <w:style w:type="paragraph" w:styleId="4">
    <w:name w:val="envelope return"/>
    <w:basedOn w:val="1"/>
    <w:qFormat/>
    <w:locked/>
    <w:uiPriority w:val="0"/>
    <w:pPr>
      <w:snapToGrid w:val="0"/>
    </w:pPr>
    <w:rPr>
      <w:rFonts w:ascii="Arial" w:hAnsi="Arial" w:cs="Arial"/>
    </w:rPr>
  </w:style>
  <w:style w:type="paragraph" w:styleId="5">
    <w:name w:val="Body Text First Indent"/>
    <w:basedOn w:val="6"/>
    <w:qFormat/>
    <w:locked/>
    <w:uiPriority w:val="0"/>
    <w:pPr>
      <w:spacing w:line="360" w:lineRule="auto"/>
      <w:ind w:firstLine="241" w:firstLineChars="100"/>
      <w:jc w:val="center"/>
    </w:pPr>
    <w:rPr>
      <w:b/>
      <w:bCs/>
      <w:color w:val="000000"/>
      <w:kern w:val="0"/>
    </w:rPr>
  </w:style>
  <w:style w:type="paragraph" w:styleId="6">
    <w:name w:val="Body Text"/>
    <w:basedOn w:val="1"/>
    <w:next w:val="7"/>
    <w:link w:val="38"/>
    <w:qFormat/>
    <w:uiPriority w:val="99"/>
  </w:style>
  <w:style w:type="paragraph" w:styleId="7">
    <w:name w:val="Date"/>
    <w:basedOn w:val="1"/>
    <w:next w:val="1"/>
    <w:link w:val="41"/>
    <w:qFormat/>
    <w:uiPriority w:val="99"/>
    <w:rPr>
      <w:sz w:val="24"/>
      <w:szCs w:val="24"/>
    </w:rPr>
  </w:style>
  <w:style w:type="paragraph" w:styleId="13">
    <w:name w:val="Normal Indent"/>
    <w:basedOn w:val="1"/>
    <w:qFormat/>
    <w:uiPriority w:val="99"/>
    <w:pPr>
      <w:ind w:firstLine="420" w:firstLineChars="200"/>
    </w:pPr>
  </w:style>
  <w:style w:type="paragraph" w:styleId="14">
    <w:name w:val="annotation text"/>
    <w:basedOn w:val="1"/>
    <w:link w:val="37"/>
    <w:semiHidden/>
    <w:qFormat/>
    <w:uiPriority w:val="99"/>
    <w:pPr>
      <w:adjustRightInd w:val="0"/>
      <w:spacing w:line="360" w:lineRule="atLeast"/>
      <w:jc w:val="left"/>
      <w:textAlignment w:val="baseline"/>
    </w:pPr>
    <w:rPr>
      <w:kern w:val="0"/>
      <w:sz w:val="24"/>
      <w:szCs w:val="24"/>
    </w:rPr>
  </w:style>
  <w:style w:type="paragraph" w:styleId="15">
    <w:name w:val="List 2"/>
    <w:basedOn w:val="1"/>
    <w:qFormat/>
    <w:uiPriority w:val="99"/>
    <w:pPr>
      <w:ind w:left="100" w:leftChars="200" w:hanging="200" w:hangingChars="200"/>
    </w:pPr>
  </w:style>
  <w:style w:type="paragraph" w:styleId="16">
    <w:name w:val="List Continue"/>
    <w:basedOn w:val="1"/>
    <w:qFormat/>
    <w:uiPriority w:val="99"/>
    <w:pPr>
      <w:ind w:left="420" w:leftChars="200"/>
    </w:pPr>
  </w:style>
  <w:style w:type="paragraph" w:styleId="17">
    <w:name w:val="Plain Text"/>
    <w:basedOn w:val="1"/>
    <w:link w:val="40"/>
    <w:qFormat/>
    <w:uiPriority w:val="99"/>
    <w:rPr>
      <w:rFonts w:ascii="宋体" w:hAnsi="Courier New" w:cs="宋体"/>
    </w:rPr>
  </w:style>
  <w:style w:type="paragraph" w:styleId="18">
    <w:name w:val="Balloon Text"/>
    <w:basedOn w:val="1"/>
    <w:link w:val="49"/>
    <w:semiHidden/>
    <w:unhideWhenUsed/>
    <w:qFormat/>
    <w:locked/>
    <w:uiPriority w:val="99"/>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1">
    <w:name w:val="toc 4"/>
    <w:basedOn w:val="1"/>
    <w:next w:val="1"/>
    <w:semiHidden/>
    <w:qFormat/>
    <w:uiPriority w:val="99"/>
    <w:pPr>
      <w:adjustRightInd w:val="0"/>
      <w:snapToGrid w:val="0"/>
      <w:spacing w:beforeLines="20" w:afterLines="20"/>
      <w:ind w:left="630"/>
      <w:jc w:val="left"/>
    </w:pPr>
    <w:rPr>
      <w:sz w:val="24"/>
      <w:szCs w:val="24"/>
    </w:rPr>
  </w:style>
  <w:style w:type="paragraph" w:styleId="22">
    <w:name w:val="HTML Preformatted"/>
    <w:basedOn w:val="1"/>
    <w:link w:val="4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99"/>
    <w:pPr>
      <w:widowControl/>
      <w:spacing w:beforeAutospacing="1" w:afterAutospacing="1"/>
      <w:jc w:val="left"/>
    </w:pPr>
    <w:rPr>
      <w:rFonts w:ascii="宋体" w:hAnsi="宋体" w:cs="宋体"/>
      <w:kern w:val="0"/>
      <w:sz w:val="24"/>
      <w:szCs w:val="24"/>
    </w:rPr>
  </w:style>
  <w:style w:type="table" w:styleId="25">
    <w:name w:val="Table Grid"/>
    <w:basedOn w:val="24"/>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b/>
      <w:bCs/>
    </w:rPr>
  </w:style>
  <w:style w:type="character" w:styleId="28">
    <w:name w:val="page number"/>
    <w:basedOn w:val="26"/>
    <w:qFormat/>
    <w:uiPriority w:val="99"/>
  </w:style>
  <w:style w:type="character" w:styleId="29">
    <w:name w:val="Emphasis"/>
    <w:qFormat/>
    <w:uiPriority w:val="99"/>
    <w:rPr>
      <w:i/>
      <w:iCs/>
    </w:rPr>
  </w:style>
  <w:style w:type="character" w:styleId="30">
    <w:name w:val="Hyperlink"/>
    <w:basedOn w:val="26"/>
    <w:qFormat/>
    <w:locked/>
    <w:uiPriority w:val="99"/>
    <w:rPr>
      <w:color w:val="0000FF"/>
      <w:u w:val="single"/>
    </w:rPr>
  </w:style>
  <w:style w:type="paragraph" w:customStyle="1" w:styleId="31">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2">
    <w:name w:val="标题 1 Char"/>
    <w:link w:val="8"/>
    <w:qFormat/>
    <w:locked/>
    <w:uiPriority w:val="99"/>
    <w:rPr>
      <w:b/>
      <w:bCs/>
      <w:kern w:val="44"/>
      <w:sz w:val="44"/>
      <w:szCs w:val="44"/>
    </w:rPr>
  </w:style>
  <w:style w:type="character" w:customStyle="1" w:styleId="33">
    <w:name w:val="标题 2 Char"/>
    <w:link w:val="9"/>
    <w:semiHidden/>
    <w:qFormat/>
    <w:locked/>
    <w:uiPriority w:val="99"/>
    <w:rPr>
      <w:rFonts w:ascii="Cambria" w:hAnsi="Cambria" w:eastAsia="宋体" w:cs="Cambria"/>
      <w:b/>
      <w:bCs/>
      <w:sz w:val="32"/>
      <w:szCs w:val="32"/>
    </w:rPr>
  </w:style>
  <w:style w:type="character" w:customStyle="1" w:styleId="34">
    <w:name w:val="标题 3 Char"/>
    <w:link w:val="10"/>
    <w:semiHidden/>
    <w:qFormat/>
    <w:locked/>
    <w:uiPriority w:val="99"/>
    <w:rPr>
      <w:b/>
      <w:bCs/>
      <w:sz w:val="32"/>
      <w:szCs w:val="32"/>
    </w:rPr>
  </w:style>
  <w:style w:type="character" w:customStyle="1" w:styleId="35">
    <w:name w:val="标题 4 Char"/>
    <w:link w:val="11"/>
    <w:semiHidden/>
    <w:qFormat/>
    <w:locked/>
    <w:uiPriority w:val="99"/>
    <w:rPr>
      <w:rFonts w:ascii="Cambria" w:hAnsi="Cambria" w:eastAsia="宋体" w:cs="Cambria"/>
      <w:b/>
      <w:bCs/>
      <w:sz w:val="28"/>
      <w:szCs w:val="28"/>
    </w:rPr>
  </w:style>
  <w:style w:type="character" w:customStyle="1" w:styleId="36">
    <w:name w:val="标题 5 Char"/>
    <w:link w:val="12"/>
    <w:semiHidden/>
    <w:qFormat/>
    <w:locked/>
    <w:uiPriority w:val="99"/>
    <w:rPr>
      <w:b/>
      <w:bCs/>
      <w:sz w:val="28"/>
      <w:szCs w:val="28"/>
    </w:rPr>
  </w:style>
  <w:style w:type="character" w:customStyle="1" w:styleId="37">
    <w:name w:val="批注文字 Char"/>
    <w:link w:val="14"/>
    <w:semiHidden/>
    <w:qFormat/>
    <w:locked/>
    <w:uiPriority w:val="99"/>
    <w:rPr>
      <w:sz w:val="21"/>
      <w:szCs w:val="21"/>
    </w:rPr>
  </w:style>
  <w:style w:type="character" w:customStyle="1" w:styleId="38">
    <w:name w:val="正文文本 Char"/>
    <w:link w:val="6"/>
    <w:semiHidden/>
    <w:qFormat/>
    <w:locked/>
    <w:uiPriority w:val="99"/>
    <w:rPr>
      <w:sz w:val="21"/>
      <w:szCs w:val="21"/>
    </w:rPr>
  </w:style>
  <w:style w:type="character" w:customStyle="1" w:styleId="39">
    <w:name w:val="正文文本缩进 Char"/>
    <w:link w:val="3"/>
    <w:semiHidden/>
    <w:qFormat/>
    <w:locked/>
    <w:uiPriority w:val="99"/>
    <w:rPr>
      <w:sz w:val="21"/>
      <w:szCs w:val="21"/>
    </w:rPr>
  </w:style>
  <w:style w:type="character" w:customStyle="1" w:styleId="40">
    <w:name w:val="纯文本 Char"/>
    <w:link w:val="17"/>
    <w:qFormat/>
    <w:locked/>
    <w:uiPriority w:val="99"/>
    <w:rPr>
      <w:rFonts w:ascii="宋体" w:hAnsi="Courier New" w:cs="宋体"/>
      <w:sz w:val="21"/>
      <w:szCs w:val="21"/>
    </w:rPr>
  </w:style>
  <w:style w:type="character" w:customStyle="1" w:styleId="41">
    <w:name w:val="日期 Char"/>
    <w:link w:val="7"/>
    <w:semiHidden/>
    <w:qFormat/>
    <w:locked/>
    <w:uiPriority w:val="99"/>
    <w:rPr>
      <w:sz w:val="21"/>
      <w:szCs w:val="21"/>
    </w:rPr>
  </w:style>
  <w:style w:type="character" w:customStyle="1" w:styleId="42">
    <w:name w:val="页脚 Char"/>
    <w:link w:val="19"/>
    <w:semiHidden/>
    <w:qFormat/>
    <w:locked/>
    <w:uiPriority w:val="99"/>
    <w:rPr>
      <w:sz w:val="18"/>
      <w:szCs w:val="18"/>
    </w:rPr>
  </w:style>
  <w:style w:type="character" w:customStyle="1" w:styleId="43">
    <w:name w:val="页眉 Char"/>
    <w:link w:val="20"/>
    <w:semiHidden/>
    <w:qFormat/>
    <w:locked/>
    <w:uiPriority w:val="99"/>
    <w:rPr>
      <w:sz w:val="18"/>
      <w:szCs w:val="18"/>
    </w:rPr>
  </w:style>
  <w:style w:type="character" w:customStyle="1" w:styleId="44">
    <w:name w:val="HTML 预设格式 Char"/>
    <w:link w:val="22"/>
    <w:semiHidden/>
    <w:qFormat/>
    <w:locked/>
    <w:uiPriority w:val="99"/>
    <w:rPr>
      <w:rFonts w:ascii="Courier New" w:hAnsi="Courier New" w:cs="Courier New"/>
      <w:sz w:val="20"/>
      <w:szCs w:val="20"/>
    </w:rPr>
  </w:style>
  <w:style w:type="paragraph" w:customStyle="1" w:styleId="45">
    <w:name w:val="p0"/>
    <w:basedOn w:val="1"/>
    <w:qFormat/>
    <w:uiPriority w:val="99"/>
    <w:pPr>
      <w:widowControl/>
    </w:pPr>
    <w:rPr>
      <w:kern w:val="0"/>
    </w:rPr>
  </w:style>
  <w:style w:type="paragraph" w:customStyle="1" w:styleId="46">
    <w:name w:val="普通 (Web)"/>
    <w:basedOn w:val="1"/>
    <w:qFormat/>
    <w:uiPriority w:val="99"/>
    <w:pPr>
      <w:widowControl/>
      <w:spacing w:beforeAutospacing="1" w:afterAutospacing="1"/>
      <w:jc w:val="left"/>
    </w:pPr>
    <w:rPr>
      <w:rFonts w:ascii="宋体" w:hAnsi="宋体" w:cs="宋体"/>
      <w:kern w:val="0"/>
      <w:sz w:val="24"/>
      <w:szCs w:val="24"/>
    </w:rPr>
  </w:style>
  <w:style w:type="paragraph" w:customStyle="1" w:styleId="47">
    <w:name w:val="002标题"/>
    <w:basedOn w:val="1"/>
    <w:qFormat/>
    <w:uiPriority w:val="99"/>
    <w:pPr>
      <w:jc w:val="center"/>
    </w:pPr>
    <w:rPr>
      <w:sz w:val="30"/>
      <w:szCs w:val="30"/>
    </w:rPr>
  </w:style>
  <w:style w:type="paragraph" w:styleId="48">
    <w:name w:val="List Paragraph"/>
    <w:basedOn w:val="1"/>
    <w:qFormat/>
    <w:uiPriority w:val="99"/>
    <w:pPr>
      <w:ind w:firstLine="420" w:firstLineChars="200"/>
    </w:pPr>
  </w:style>
  <w:style w:type="character" w:customStyle="1" w:styleId="49">
    <w:name w:val="批注框文本 Char"/>
    <w:basedOn w:val="26"/>
    <w:link w:val="18"/>
    <w:semiHidden/>
    <w:qFormat/>
    <w:uiPriority w:val="99"/>
    <w:rPr>
      <w:kern w:val="2"/>
      <w:sz w:val="18"/>
      <w:szCs w:val="18"/>
    </w:rPr>
  </w:style>
  <w:style w:type="paragraph" w:customStyle="1" w:styleId="50">
    <w:name w:val="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FD8C4-A63F-43E5-AEE9-FF31028E4EB9}">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19</Pages>
  <Words>4711</Words>
  <Characters>5024</Characters>
  <Lines>168</Lines>
  <Paragraphs>47</Paragraphs>
  <TotalTime>0</TotalTime>
  <ScaleCrop>false</ScaleCrop>
  <LinksUpToDate>false</LinksUpToDate>
  <CharactersWithSpaces>6393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2019-06-18T07:35:00Z</dcterms:created>
  <dc:creator>☕️咖啡不非</dc:creator>
  <cp:lastModifiedBy>mzsf</cp:lastModifiedBy>
  <cp:lastPrinted>2023-01-09T02:47:00Z</cp:lastPrinted>
  <dcterms:modified xsi:type="dcterms:W3CDTF">2025-01-10T08:29:30Z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980B3BE84EE04ADAB561194BBD88DA54</vt:lpwstr>
  </property>
</Properties>
</file>